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47" w:rsidRDefault="00072B47" w:rsidP="00072B47">
      <w:pPr>
        <w:ind w:left="4536"/>
        <w:jc w:val="both"/>
        <w:rPr>
          <w:rStyle w:val="aa"/>
          <w:i/>
          <w:sz w:val="22"/>
          <w:szCs w:val="22"/>
        </w:rPr>
      </w:pPr>
      <w:r>
        <w:rPr>
          <w:rStyle w:val="aa"/>
          <w:i/>
          <w:sz w:val="22"/>
          <w:szCs w:val="22"/>
        </w:rPr>
        <w:t xml:space="preserve">Утвержден Общим собранием членов Ассоциации саморегулируемая организация «Ивановское Объединение Строителей» </w:t>
      </w:r>
    </w:p>
    <w:p w:rsidR="00072B47" w:rsidRDefault="00072B47" w:rsidP="00072B47">
      <w:pPr>
        <w:ind w:left="4536"/>
        <w:jc w:val="both"/>
        <w:rPr>
          <w:rStyle w:val="aa"/>
          <w:i/>
          <w:sz w:val="22"/>
          <w:szCs w:val="22"/>
        </w:rPr>
      </w:pPr>
      <w:r>
        <w:rPr>
          <w:rStyle w:val="aa"/>
          <w:i/>
          <w:sz w:val="22"/>
          <w:szCs w:val="22"/>
        </w:rPr>
        <w:t xml:space="preserve">«____» марта 2017 года. </w:t>
      </w:r>
    </w:p>
    <w:p w:rsidR="00072B47" w:rsidRDefault="00072B47" w:rsidP="00072B47">
      <w:pPr>
        <w:ind w:left="4536"/>
        <w:jc w:val="both"/>
        <w:rPr>
          <w:rStyle w:val="aa"/>
          <w:i/>
          <w:sz w:val="22"/>
          <w:szCs w:val="22"/>
        </w:rPr>
      </w:pPr>
    </w:p>
    <w:p w:rsidR="00072B47" w:rsidRDefault="00072B47" w:rsidP="00072B47">
      <w:pPr>
        <w:ind w:left="4536"/>
        <w:jc w:val="both"/>
        <w:rPr>
          <w:rStyle w:val="aa"/>
          <w:i/>
          <w:sz w:val="22"/>
          <w:szCs w:val="22"/>
        </w:rPr>
      </w:pP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Pr="006D6A4F" w:rsidRDefault="00072B47" w:rsidP="00072B47">
      <w:pPr>
        <w:jc w:val="center"/>
        <w:rPr>
          <w:rStyle w:val="aa"/>
          <w:b w:val="0"/>
          <w:sz w:val="96"/>
          <w:szCs w:val="96"/>
        </w:rPr>
      </w:pPr>
      <w:r>
        <w:rPr>
          <w:rStyle w:val="aa"/>
          <w:sz w:val="72"/>
          <w:szCs w:val="72"/>
        </w:rPr>
        <w:t xml:space="preserve">ПОЛОЖЕНИЕ </w:t>
      </w:r>
    </w:p>
    <w:p w:rsidR="00072B47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Default="00072B47" w:rsidP="00072B47">
      <w:pPr>
        <w:jc w:val="center"/>
        <w:rPr>
          <w:rStyle w:val="aa"/>
          <w:sz w:val="36"/>
          <w:szCs w:val="36"/>
        </w:rPr>
      </w:pPr>
      <w:r>
        <w:rPr>
          <w:rStyle w:val="aa"/>
          <w:sz w:val="36"/>
          <w:szCs w:val="36"/>
        </w:rPr>
        <w:t xml:space="preserve">О ВЫСШЕМ ОРГАНЕ УПРАВЛЕНИЯ </w:t>
      </w:r>
    </w:p>
    <w:p w:rsidR="00072B47" w:rsidRPr="001004AB" w:rsidRDefault="00072B47" w:rsidP="00072B47">
      <w:pPr>
        <w:jc w:val="center"/>
        <w:rPr>
          <w:rStyle w:val="aa"/>
          <w:b w:val="0"/>
          <w:sz w:val="36"/>
          <w:szCs w:val="36"/>
        </w:rPr>
      </w:pPr>
      <w:r>
        <w:rPr>
          <w:rStyle w:val="aa"/>
          <w:sz w:val="36"/>
          <w:szCs w:val="36"/>
        </w:rPr>
        <w:t>(ОБЩЕМ СОБРАНИИ)</w:t>
      </w:r>
      <w:r w:rsidR="007D608F">
        <w:rPr>
          <w:rStyle w:val="aa"/>
          <w:sz w:val="36"/>
          <w:szCs w:val="36"/>
        </w:rPr>
        <w:t xml:space="preserve"> АССОЦИАЦИИ</w:t>
      </w:r>
    </w:p>
    <w:p w:rsidR="00072B47" w:rsidRPr="006D6A4F" w:rsidRDefault="00072B47" w:rsidP="00072B47">
      <w:pPr>
        <w:jc w:val="center"/>
        <w:rPr>
          <w:rStyle w:val="aa"/>
          <w:b w:val="0"/>
          <w:sz w:val="36"/>
          <w:szCs w:val="36"/>
        </w:rPr>
      </w:pPr>
      <w:r w:rsidRPr="006D6A4F">
        <w:rPr>
          <w:rStyle w:val="aa"/>
          <w:sz w:val="36"/>
          <w:szCs w:val="36"/>
        </w:rPr>
        <w:t>САМОРЕГУЛИРУЕМ</w:t>
      </w:r>
      <w:r w:rsidR="007D608F">
        <w:rPr>
          <w:rStyle w:val="aa"/>
          <w:sz w:val="36"/>
          <w:szCs w:val="36"/>
        </w:rPr>
        <w:t>АЯ</w:t>
      </w:r>
      <w:r>
        <w:rPr>
          <w:rStyle w:val="aa"/>
          <w:sz w:val="36"/>
          <w:szCs w:val="36"/>
        </w:rPr>
        <w:t xml:space="preserve"> </w:t>
      </w:r>
      <w:r w:rsidRPr="006D6A4F">
        <w:rPr>
          <w:rStyle w:val="aa"/>
          <w:sz w:val="36"/>
          <w:szCs w:val="36"/>
        </w:rPr>
        <w:t>ОРГАНИЗАЦИ</w:t>
      </w:r>
      <w:r w:rsidR="007D608F">
        <w:rPr>
          <w:rStyle w:val="aa"/>
          <w:sz w:val="36"/>
          <w:szCs w:val="36"/>
        </w:rPr>
        <w:t>Я</w:t>
      </w:r>
      <w:r w:rsidRPr="006D6A4F">
        <w:rPr>
          <w:rStyle w:val="aa"/>
          <w:sz w:val="36"/>
          <w:szCs w:val="36"/>
        </w:rPr>
        <w:t xml:space="preserve"> </w:t>
      </w:r>
    </w:p>
    <w:p w:rsidR="00072B47" w:rsidRDefault="00072B47" w:rsidP="00072B47">
      <w:pPr>
        <w:jc w:val="center"/>
        <w:rPr>
          <w:rStyle w:val="aa"/>
          <w:b w:val="0"/>
          <w:sz w:val="40"/>
          <w:szCs w:val="40"/>
        </w:rPr>
      </w:pPr>
    </w:p>
    <w:p w:rsidR="00072B47" w:rsidRPr="006D6A4F" w:rsidRDefault="00072B47" w:rsidP="00072B47">
      <w:pPr>
        <w:jc w:val="center"/>
        <w:rPr>
          <w:rStyle w:val="aa"/>
          <w:b w:val="0"/>
          <w:sz w:val="56"/>
          <w:szCs w:val="56"/>
        </w:rPr>
      </w:pPr>
      <w:r w:rsidRPr="006D6A4F">
        <w:rPr>
          <w:rStyle w:val="aa"/>
          <w:sz w:val="56"/>
          <w:szCs w:val="56"/>
        </w:rPr>
        <w:t xml:space="preserve">«ИВАНОВСКОЕ ОБЪЕДИНЕНИЕ </w:t>
      </w:r>
    </w:p>
    <w:p w:rsidR="00072B47" w:rsidRPr="006D6A4F" w:rsidRDefault="00072B47" w:rsidP="00072B47">
      <w:pPr>
        <w:jc w:val="center"/>
        <w:rPr>
          <w:rStyle w:val="aa"/>
          <w:b w:val="0"/>
          <w:sz w:val="56"/>
          <w:szCs w:val="56"/>
        </w:rPr>
      </w:pPr>
    </w:p>
    <w:p w:rsidR="00072B47" w:rsidRPr="006D6A4F" w:rsidRDefault="00072B47" w:rsidP="00072B47">
      <w:pPr>
        <w:jc w:val="center"/>
        <w:rPr>
          <w:rStyle w:val="aa"/>
          <w:b w:val="0"/>
          <w:sz w:val="56"/>
          <w:szCs w:val="56"/>
        </w:rPr>
      </w:pPr>
      <w:r w:rsidRPr="006D6A4F">
        <w:rPr>
          <w:rStyle w:val="aa"/>
          <w:sz w:val="56"/>
          <w:szCs w:val="56"/>
        </w:rPr>
        <w:t>СТРОИТЕЛЕЙ»</w:t>
      </w: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(НОВАЯ РЕДАКЦИЯ) </w:t>
      </w: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</w:p>
    <w:p w:rsidR="00072B47" w:rsidRDefault="00072B47" w:rsidP="00072B47">
      <w:pPr>
        <w:jc w:val="center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ИВАНОВО </w:t>
      </w:r>
    </w:p>
    <w:p w:rsidR="00072B47" w:rsidRPr="00072B47" w:rsidRDefault="00072B47" w:rsidP="00072B47">
      <w:pPr>
        <w:jc w:val="center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-2017-</w:t>
      </w:r>
    </w:p>
    <w:p w:rsidR="00072B47" w:rsidRDefault="00072B47" w:rsidP="00072B47">
      <w:pPr>
        <w:rPr>
          <w:rStyle w:val="aa"/>
          <w:sz w:val="24"/>
          <w:szCs w:val="24"/>
        </w:rPr>
      </w:pPr>
    </w:p>
    <w:p w:rsidR="00072B47" w:rsidRPr="00072B47" w:rsidRDefault="00072B47" w:rsidP="0025440A">
      <w:pPr>
        <w:jc w:val="center"/>
        <w:rPr>
          <w:rStyle w:val="aa"/>
          <w:sz w:val="24"/>
          <w:szCs w:val="24"/>
        </w:rPr>
      </w:pPr>
      <w:r w:rsidRPr="00072B47">
        <w:rPr>
          <w:rStyle w:val="aa"/>
          <w:sz w:val="24"/>
          <w:szCs w:val="24"/>
        </w:rPr>
        <w:lastRenderedPageBreak/>
        <w:t>1. Общие положения</w:t>
      </w:r>
    </w:p>
    <w:p w:rsidR="00072B47" w:rsidRPr="00072B47" w:rsidRDefault="00072B47" w:rsidP="00F14469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1.1. Настоящее Положение определяет компетенцию, порядок подготовки, созыва и проведения Общего собрания членов Ассоциации саморегулируемая организация «Ивановское Объединение Строителей».</w:t>
      </w:r>
    </w:p>
    <w:p w:rsidR="00072B47" w:rsidRPr="00072B47" w:rsidRDefault="00072B47" w:rsidP="00F14469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1.2. Данное Положение разработано в соответствии с законодательством Российской Федерации и на основании Устава Ассоциации саморегулируемая организация «Ивановское Объединение Строителей».</w:t>
      </w:r>
    </w:p>
    <w:p w:rsidR="00072B47" w:rsidRPr="00072B47" w:rsidRDefault="00072B47" w:rsidP="00F14469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1.3. Общее собрание Ассоциации саморегулируемая организация «Ивановское </w:t>
      </w:r>
      <w:r w:rsidR="006C7897">
        <w:rPr>
          <w:sz w:val="24"/>
          <w:szCs w:val="24"/>
        </w:rPr>
        <w:t xml:space="preserve">Объединение Строителей» (далее </w:t>
      </w:r>
      <w:r w:rsidR="006C7897" w:rsidRPr="006C7897">
        <w:rPr>
          <w:sz w:val="24"/>
          <w:szCs w:val="24"/>
        </w:rPr>
        <w:t>–</w:t>
      </w:r>
      <w:r w:rsidRPr="00072B47">
        <w:rPr>
          <w:sz w:val="24"/>
          <w:szCs w:val="24"/>
        </w:rPr>
        <w:t xml:space="preserve"> Общее собрание) является высшим органом управления Ассоциации саморегулируемая организация «Ивановское Объединение Строителей» (далее – Ассоциация).</w:t>
      </w:r>
    </w:p>
    <w:p w:rsidR="00072B47" w:rsidRDefault="00072B47" w:rsidP="00F14469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1.4. Общее собрание </w:t>
      </w:r>
      <w:r w:rsidR="0075003E">
        <w:rPr>
          <w:sz w:val="24"/>
          <w:szCs w:val="24"/>
        </w:rPr>
        <w:t xml:space="preserve">членов Ассоциации как правило </w:t>
      </w:r>
      <w:r w:rsidRPr="00072B47">
        <w:rPr>
          <w:sz w:val="24"/>
          <w:szCs w:val="24"/>
        </w:rPr>
        <w:t>проводится в форме совместного присутствия членов Ассоциации и (или) их представителей для обсуждения и принятия решений по вопросам, относящимся к компетенции Общего собрания.</w:t>
      </w:r>
    </w:p>
    <w:p w:rsidR="0075003E" w:rsidRPr="00072B47" w:rsidRDefault="0075003E" w:rsidP="00F1446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6C7897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случаях и в порядке, предусмотренн</w:t>
      </w:r>
      <w:r w:rsidR="007D608F">
        <w:rPr>
          <w:sz w:val="24"/>
          <w:szCs w:val="24"/>
        </w:rPr>
        <w:t>ых</w:t>
      </w:r>
      <w:r>
        <w:rPr>
          <w:sz w:val="24"/>
          <w:szCs w:val="24"/>
        </w:rPr>
        <w:t xml:space="preserve"> Уставом Ассоциации и настоящим Полож</w:t>
      </w:r>
      <w:r w:rsidR="00DF339A">
        <w:rPr>
          <w:sz w:val="24"/>
          <w:szCs w:val="24"/>
        </w:rPr>
        <w:t>ением</w:t>
      </w:r>
      <w:r w:rsidR="007D608F">
        <w:rPr>
          <w:rStyle w:val="af"/>
        </w:rPr>
        <w:t xml:space="preserve">, </w:t>
      </w:r>
      <w:r w:rsidR="00DF339A">
        <w:rPr>
          <w:sz w:val="24"/>
          <w:szCs w:val="24"/>
        </w:rPr>
        <w:t>решения О</w:t>
      </w:r>
      <w:r>
        <w:rPr>
          <w:sz w:val="24"/>
          <w:szCs w:val="24"/>
        </w:rPr>
        <w:t xml:space="preserve">бщего собрания могут быть приняты </w:t>
      </w:r>
      <w:r w:rsidR="00742FF9">
        <w:rPr>
          <w:sz w:val="24"/>
          <w:szCs w:val="24"/>
        </w:rPr>
        <w:t xml:space="preserve">заочным голосованием (опросным путем). </w:t>
      </w:r>
    </w:p>
    <w:p w:rsidR="00072B47" w:rsidRPr="00072B47" w:rsidRDefault="00072B47" w:rsidP="00F14469">
      <w:pPr>
        <w:spacing w:line="276" w:lineRule="auto"/>
        <w:ind w:firstLine="567"/>
        <w:rPr>
          <w:sz w:val="24"/>
          <w:szCs w:val="24"/>
        </w:rPr>
      </w:pPr>
    </w:p>
    <w:p w:rsidR="00072B47" w:rsidRPr="00DC5DEF" w:rsidRDefault="00072B47" w:rsidP="00F14469">
      <w:pPr>
        <w:jc w:val="center"/>
        <w:rPr>
          <w:rStyle w:val="aa"/>
          <w:sz w:val="24"/>
          <w:szCs w:val="24"/>
        </w:rPr>
      </w:pPr>
      <w:r w:rsidRPr="00072B47">
        <w:rPr>
          <w:rStyle w:val="aa"/>
          <w:sz w:val="24"/>
          <w:szCs w:val="24"/>
        </w:rPr>
        <w:t>2. Компетенция Общего собрания</w:t>
      </w:r>
    </w:p>
    <w:p w:rsidR="00166588" w:rsidRPr="00824A30" w:rsidRDefault="00166588" w:rsidP="001665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824A3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исключительной </w:t>
      </w:r>
      <w:r w:rsidRPr="00824A30">
        <w:rPr>
          <w:sz w:val="24"/>
          <w:szCs w:val="24"/>
        </w:rPr>
        <w:t>компетенции Общего собрания членов Ассоциации относится решение следующих вопросов: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B742D0">
        <w:rPr>
          <w:sz w:val="24"/>
          <w:szCs w:val="24"/>
        </w:rPr>
        <w:t xml:space="preserve"> </w:t>
      </w:r>
      <w:r w:rsidR="006C7897">
        <w:rPr>
          <w:sz w:val="24"/>
          <w:szCs w:val="24"/>
        </w:rPr>
        <w:t>У</w:t>
      </w:r>
      <w:r w:rsidRPr="00B742D0">
        <w:rPr>
          <w:sz w:val="24"/>
          <w:szCs w:val="24"/>
        </w:rPr>
        <w:t xml:space="preserve">тверждение </w:t>
      </w:r>
      <w:r w:rsidR="00DC5DEF">
        <w:rPr>
          <w:sz w:val="24"/>
          <w:szCs w:val="24"/>
        </w:rPr>
        <w:t>У</w:t>
      </w:r>
      <w:r w:rsidRPr="00B742D0">
        <w:rPr>
          <w:sz w:val="24"/>
          <w:szCs w:val="24"/>
        </w:rPr>
        <w:t>става саморегулируемой организации, внесение в него изменений;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sub_551002"/>
      <w:r>
        <w:rPr>
          <w:sz w:val="24"/>
          <w:szCs w:val="24"/>
        </w:rPr>
        <w:t>2.2.2.</w:t>
      </w:r>
      <w:r w:rsidR="006C7897">
        <w:rPr>
          <w:sz w:val="24"/>
          <w:szCs w:val="24"/>
        </w:rPr>
        <w:t xml:space="preserve"> И</w:t>
      </w:r>
      <w:r w:rsidRPr="00B742D0">
        <w:rPr>
          <w:sz w:val="24"/>
          <w:szCs w:val="24"/>
        </w:rPr>
        <w:t>збрание тайным голосованием членов постоянно действующего коллегиального органа управления саморегулируемой организации, досрочное прекращение полномочий указанного органа или досрочное прекращение полномочий отдельных его членов;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bookmarkStart w:id="1" w:name="sub_551003"/>
      <w:bookmarkEnd w:id="0"/>
      <w:r>
        <w:rPr>
          <w:sz w:val="24"/>
          <w:szCs w:val="24"/>
        </w:rPr>
        <w:t xml:space="preserve">2.2.3. </w:t>
      </w:r>
      <w:r w:rsidR="006C7897">
        <w:rPr>
          <w:sz w:val="24"/>
          <w:szCs w:val="24"/>
        </w:rPr>
        <w:t>И</w:t>
      </w:r>
      <w:r w:rsidRPr="00B742D0">
        <w:rPr>
          <w:sz w:val="24"/>
          <w:szCs w:val="24"/>
        </w:rPr>
        <w:t>збрание тайным голосованием руководителя постоянно действующего коллегиального органа управления саморегулируемой организации, досрочное прекращение полномочий такого руководителя;</w:t>
      </w:r>
    </w:p>
    <w:bookmarkEnd w:id="1"/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6C7897">
        <w:rPr>
          <w:sz w:val="24"/>
          <w:szCs w:val="24"/>
        </w:rPr>
        <w:t>У</w:t>
      </w:r>
      <w:r w:rsidRPr="00B742D0">
        <w:rPr>
          <w:sz w:val="24"/>
          <w:szCs w:val="24"/>
        </w:rPr>
        <w:t>становление размеров вступительного и регулярных членских взносов и порядка их уплаты;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6C7897">
        <w:rPr>
          <w:sz w:val="24"/>
          <w:szCs w:val="24"/>
        </w:rPr>
        <w:t>У</w:t>
      </w:r>
      <w:r w:rsidRPr="00B742D0">
        <w:rPr>
          <w:sz w:val="24"/>
          <w:szCs w:val="24"/>
        </w:rPr>
        <w:t xml:space="preserve">становление размеров взносов в компенсационные фонды саморегулируемой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фонды, предусмотренных Градостроительным </w:t>
      </w:r>
      <w:r w:rsidR="007D608F">
        <w:rPr>
          <w:sz w:val="24"/>
          <w:szCs w:val="24"/>
        </w:rPr>
        <w:t>к</w:t>
      </w:r>
      <w:r w:rsidRPr="00B742D0">
        <w:rPr>
          <w:sz w:val="24"/>
          <w:szCs w:val="24"/>
        </w:rPr>
        <w:t>одексом Российской Федерации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640454">
        <w:rPr>
          <w:sz w:val="24"/>
          <w:szCs w:val="24"/>
        </w:rPr>
        <w:t>У</w:t>
      </w:r>
      <w:r w:rsidRPr="00B742D0">
        <w:rPr>
          <w:sz w:val="24"/>
          <w:szCs w:val="24"/>
        </w:rPr>
        <w:t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:rsidR="00166588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2.2.7.</w:t>
      </w:r>
      <w:r w:rsidR="00640454">
        <w:rPr>
          <w:sz w:val="24"/>
          <w:szCs w:val="24"/>
        </w:rPr>
        <w:t xml:space="preserve"> У</w:t>
      </w:r>
      <w:r w:rsidRPr="00B742D0">
        <w:rPr>
          <w:sz w:val="24"/>
          <w:szCs w:val="24"/>
        </w:rPr>
        <w:t xml:space="preserve">тверждение </w:t>
      </w:r>
      <w:r>
        <w:rPr>
          <w:sz w:val="24"/>
          <w:szCs w:val="24"/>
        </w:rPr>
        <w:t xml:space="preserve">внутренних  </w:t>
      </w:r>
      <w:r w:rsidRPr="00B742D0">
        <w:rPr>
          <w:sz w:val="24"/>
          <w:szCs w:val="24"/>
        </w:rPr>
        <w:t>документов</w:t>
      </w:r>
      <w:r>
        <w:rPr>
          <w:sz w:val="24"/>
          <w:szCs w:val="24"/>
        </w:rPr>
        <w:t>:</w:t>
      </w:r>
    </w:p>
    <w:p w:rsidR="00166588" w:rsidRPr="00824A30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 w:rsidRPr="00824A30">
        <w:rPr>
          <w:color w:val="000000" w:themeColor="text1"/>
          <w:sz w:val="24"/>
          <w:szCs w:val="24"/>
        </w:rPr>
        <w:t>о компенсационном фонде возмещения вреда;</w:t>
      </w:r>
    </w:p>
    <w:p w:rsidR="00166588" w:rsidRPr="00824A30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>
        <w:rPr>
          <w:color w:val="000000" w:themeColor="text1"/>
          <w:sz w:val="24"/>
          <w:szCs w:val="24"/>
        </w:rPr>
        <w:t xml:space="preserve">о </w:t>
      </w:r>
      <w:r w:rsidR="00166588" w:rsidRPr="00824A30">
        <w:rPr>
          <w:color w:val="000000" w:themeColor="text1"/>
          <w:sz w:val="24"/>
          <w:szCs w:val="24"/>
        </w:rPr>
        <w:t>компенсационном фонде обеспечения договорных обязательств;</w:t>
      </w:r>
    </w:p>
    <w:p w:rsidR="00166588" w:rsidRPr="00824A30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lastRenderedPageBreak/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 w:rsidRPr="00824A30">
        <w:rPr>
          <w:color w:val="000000" w:themeColor="text1"/>
          <w:sz w:val="24"/>
          <w:szCs w:val="24"/>
        </w:rPr>
        <w:t>о реестре членов саморегулируемой организации;</w:t>
      </w:r>
    </w:p>
    <w:p w:rsidR="00166588" w:rsidRPr="00824A30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>
        <w:rPr>
          <w:color w:val="000000" w:themeColor="text1"/>
          <w:sz w:val="24"/>
          <w:szCs w:val="24"/>
        </w:rPr>
        <w:t>о</w:t>
      </w:r>
      <w:r w:rsidR="00166588" w:rsidRPr="00824A30">
        <w:rPr>
          <w:color w:val="000000" w:themeColor="text1"/>
          <w:sz w:val="24"/>
          <w:szCs w:val="24"/>
        </w:rPr>
        <w:t xml:space="preserve"> процедуре рассмотрения жалоб на действия (бездействие) членов Ассоциации и иных обращений, поступивших в Ассоциацию;</w:t>
      </w:r>
    </w:p>
    <w:p w:rsidR="00166588" w:rsidRPr="00824A30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 w:rsidRPr="00824A30">
        <w:rPr>
          <w:color w:val="000000" w:themeColor="text1"/>
          <w:sz w:val="24"/>
          <w:szCs w:val="24"/>
        </w:rPr>
        <w:t>о проведении Ассоциацией анализа деятельности своих членов на основании информации, представляемой ими в форме отчетов;</w:t>
      </w:r>
    </w:p>
    <w:p w:rsidR="00166588" w:rsidRDefault="00640454" w:rsidP="00166588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045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66588" w:rsidRPr="00824A30">
        <w:rPr>
          <w:color w:val="000000" w:themeColor="text1"/>
          <w:sz w:val="24"/>
          <w:szCs w:val="24"/>
        </w:rPr>
        <w:t>о членстве в Ассоциации, в том числе о требованиях к членам Ассоциации</w:t>
      </w:r>
      <w:r w:rsidR="00623109">
        <w:rPr>
          <w:color w:val="000000" w:themeColor="text1"/>
          <w:sz w:val="24"/>
          <w:szCs w:val="24"/>
        </w:rPr>
        <w:t>, о размере, порядке расчета и уплаты вступительного взноса, членских взносов</w:t>
      </w:r>
      <w:r w:rsidR="00166588" w:rsidRPr="00824A30">
        <w:rPr>
          <w:color w:val="000000" w:themeColor="text1"/>
          <w:sz w:val="24"/>
          <w:szCs w:val="24"/>
        </w:rPr>
        <w:t>;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bookmarkStart w:id="2" w:name="sub_551009"/>
      <w:r>
        <w:rPr>
          <w:sz w:val="24"/>
          <w:szCs w:val="24"/>
        </w:rPr>
        <w:t>2.2.8.</w:t>
      </w:r>
      <w:r w:rsidRPr="00B742D0">
        <w:rPr>
          <w:sz w:val="24"/>
          <w:szCs w:val="24"/>
        </w:rPr>
        <w:t xml:space="preserve"> </w:t>
      </w:r>
      <w:r w:rsidR="00640454">
        <w:rPr>
          <w:sz w:val="24"/>
          <w:szCs w:val="24"/>
        </w:rPr>
        <w:t>П</w:t>
      </w:r>
      <w:r w:rsidRPr="00B742D0">
        <w:rPr>
          <w:sz w:val="24"/>
          <w:szCs w:val="24"/>
        </w:rPr>
        <w:t>ринятие решения об участии саморегулируемой организации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bookmarkEnd w:id="2"/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2.2.9.</w:t>
      </w:r>
      <w:r w:rsidRPr="00B742D0">
        <w:rPr>
          <w:sz w:val="24"/>
          <w:szCs w:val="24"/>
        </w:rPr>
        <w:t xml:space="preserve"> </w:t>
      </w:r>
      <w:r w:rsidR="00640454">
        <w:rPr>
          <w:sz w:val="24"/>
          <w:szCs w:val="24"/>
        </w:rPr>
        <w:t>П</w:t>
      </w:r>
      <w:r w:rsidRPr="00B742D0">
        <w:rPr>
          <w:sz w:val="24"/>
          <w:szCs w:val="24"/>
        </w:rPr>
        <w:t>ринятие решения о реорганизации саморегулируемой организации в форме присоединения;</w:t>
      </w:r>
    </w:p>
    <w:p w:rsidR="00166588" w:rsidRPr="00D94B28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bookmarkStart w:id="3" w:name="sub_5510011"/>
      <w:r>
        <w:rPr>
          <w:sz w:val="24"/>
          <w:szCs w:val="24"/>
        </w:rPr>
        <w:t>2.2.</w:t>
      </w:r>
      <w:r w:rsidRPr="00B742D0">
        <w:rPr>
          <w:sz w:val="24"/>
          <w:szCs w:val="24"/>
        </w:rPr>
        <w:t>1</w:t>
      </w:r>
      <w:r w:rsidR="00E31A51">
        <w:rPr>
          <w:sz w:val="24"/>
          <w:szCs w:val="24"/>
        </w:rPr>
        <w:t>0.</w:t>
      </w:r>
      <w:r w:rsidR="00640454">
        <w:rPr>
          <w:sz w:val="24"/>
          <w:szCs w:val="24"/>
        </w:rPr>
        <w:t xml:space="preserve"> У</w:t>
      </w:r>
      <w:r w:rsidRPr="00D94B28">
        <w:rPr>
          <w:sz w:val="24"/>
          <w:szCs w:val="24"/>
        </w:rPr>
        <w:t>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организации;</w:t>
      </w:r>
    </w:p>
    <w:bookmarkEnd w:id="3"/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640454">
        <w:rPr>
          <w:sz w:val="24"/>
          <w:szCs w:val="24"/>
        </w:rPr>
        <w:t xml:space="preserve"> У</w:t>
      </w:r>
      <w:r w:rsidRPr="00B742D0">
        <w:rPr>
          <w:sz w:val="24"/>
          <w:szCs w:val="24"/>
        </w:rPr>
        <w:t>тверждение отчет</w:t>
      </w:r>
      <w:r w:rsidR="00623109">
        <w:rPr>
          <w:sz w:val="24"/>
          <w:szCs w:val="24"/>
        </w:rPr>
        <w:t>ов</w:t>
      </w:r>
      <w:r w:rsidRPr="00B742D0">
        <w:rPr>
          <w:sz w:val="24"/>
          <w:szCs w:val="24"/>
        </w:rPr>
        <w:t xml:space="preserve"> </w:t>
      </w:r>
      <w:r w:rsidR="00E31A51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Ассоциации и </w:t>
      </w:r>
      <w:r w:rsidR="00E31A51">
        <w:rPr>
          <w:sz w:val="24"/>
          <w:szCs w:val="24"/>
        </w:rPr>
        <w:t>Генера</w:t>
      </w:r>
      <w:r>
        <w:rPr>
          <w:sz w:val="24"/>
          <w:szCs w:val="24"/>
        </w:rPr>
        <w:t>льного Директора;</w:t>
      </w:r>
    </w:p>
    <w:p w:rsidR="00166588" w:rsidRPr="00B742D0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2.2.12. </w:t>
      </w:r>
      <w:r w:rsidR="00640454">
        <w:rPr>
          <w:sz w:val="24"/>
          <w:szCs w:val="24"/>
        </w:rPr>
        <w:t>П</w:t>
      </w:r>
      <w:r w:rsidRPr="00B742D0">
        <w:rPr>
          <w:sz w:val="24"/>
          <w:szCs w:val="24"/>
        </w:rPr>
        <w:t>ринятие решения о ликвидации некоммерческой организации, назначение ликвидатора или ликвидационной комиссии;</w:t>
      </w:r>
    </w:p>
    <w:p w:rsidR="00166588" w:rsidRDefault="00166588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2.2.13. </w:t>
      </w:r>
      <w:bookmarkStart w:id="4" w:name="sub_160308"/>
      <w:r w:rsidR="00640454">
        <w:rPr>
          <w:sz w:val="24"/>
          <w:szCs w:val="24"/>
        </w:rPr>
        <w:t>П</w:t>
      </w:r>
      <w:r w:rsidRPr="00FF3052">
        <w:rPr>
          <w:sz w:val="24"/>
          <w:szCs w:val="24"/>
        </w:rPr>
        <w:t>ринятие решения о добровольном исключении сведений о</w:t>
      </w:r>
      <w:r>
        <w:rPr>
          <w:sz w:val="24"/>
          <w:szCs w:val="24"/>
        </w:rPr>
        <w:t xml:space="preserve">б Ассоциации </w:t>
      </w:r>
      <w:r w:rsidRPr="00FF3052">
        <w:rPr>
          <w:sz w:val="24"/>
          <w:szCs w:val="24"/>
        </w:rPr>
        <w:t>из государственного реестра саморегулируемых организаций</w:t>
      </w:r>
      <w:r w:rsidR="00640454">
        <w:rPr>
          <w:sz w:val="24"/>
          <w:szCs w:val="24"/>
        </w:rPr>
        <w:t>.</w:t>
      </w:r>
    </w:p>
    <w:bookmarkEnd w:id="4"/>
    <w:p w:rsidR="00166588" w:rsidRPr="00824A30" w:rsidRDefault="00166588" w:rsidP="00166588">
      <w:pPr>
        <w:pStyle w:val="a1"/>
        <w:numPr>
          <w:ilvl w:val="0"/>
          <w:numId w:val="0"/>
        </w:num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824A30">
        <w:rPr>
          <w:rFonts w:ascii="Times New Roman" w:hAnsi="Times New Roman"/>
        </w:rPr>
        <w:t>Решения Общего собрания членов Ассоциации по вопросам, предус</w:t>
      </w:r>
      <w:r>
        <w:rPr>
          <w:rFonts w:ascii="Times New Roman" w:hAnsi="Times New Roman"/>
        </w:rPr>
        <w:t>мотренным пунктами 2.2.1</w:t>
      </w:r>
      <w:r w:rsidR="00640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640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2.2.1</w:t>
      </w:r>
      <w:r w:rsidR="00667D5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настоящего Устава</w:t>
      </w:r>
      <w:r w:rsidR="007D608F">
        <w:rPr>
          <w:rStyle w:val="af"/>
          <w:rFonts w:ascii="Times New Roman" w:hAnsi="Times New Roman"/>
        </w:rPr>
        <w:t xml:space="preserve">, </w:t>
      </w:r>
      <w:r w:rsidRPr="00824A30">
        <w:rPr>
          <w:rFonts w:ascii="Times New Roman" w:hAnsi="Times New Roman"/>
        </w:rPr>
        <w:t>принимаются квалифицированным большинством голосов от общего числа голосов членов Ассоциации.</w:t>
      </w:r>
    </w:p>
    <w:p w:rsidR="00166588" w:rsidRDefault="00DF339A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К компетенции О</w:t>
      </w:r>
      <w:r w:rsidR="00166588">
        <w:rPr>
          <w:sz w:val="24"/>
          <w:szCs w:val="24"/>
        </w:rPr>
        <w:t xml:space="preserve">бщего собрания </w:t>
      </w:r>
      <w:r w:rsidR="00667D5D">
        <w:rPr>
          <w:sz w:val="24"/>
          <w:szCs w:val="24"/>
        </w:rPr>
        <w:t>т</w:t>
      </w:r>
      <w:r w:rsidR="007D608F">
        <w:rPr>
          <w:sz w:val="24"/>
          <w:szCs w:val="24"/>
        </w:rPr>
        <w:t>ак</w:t>
      </w:r>
      <w:r w:rsidR="00667D5D">
        <w:rPr>
          <w:sz w:val="24"/>
          <w:szCs w:val="24"/>
        </w:rPr>
        <w:t>же относится решение следующих вопросов:</w:t>
      </w:r>
      <w:r w:rsidR="00166588">
        <w:rPr>
          <w:sz w:val="24"/>
          <w:szCs w:val="24"/>
        </w:rPr>
        <w:t xml:space="preserve"> </w:t>
      </w:r>
    </w:p>
    <w:p w:rsidR="00797633" w:rsidRPr="00B742D0" w:rsidRDefault="00640454" w:rsidP="00797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2.4.1. У</w:t>
      </w:r>
      <w:r w:rsidR="00797633" w:rsidRPr="00B742D0">
        <w:rPr>
          <w:sz w:val="24"/>
          <w:szCs w:val="24"/>
        </w:rPr>
        <w:t>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:rsidR="00797633" w:rsidRPr="000A2FCF" w:rsidRDefault="00797633" w:rsidP="00797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0454">
        <w:rPr>
          <w:sz w:val="24"/>
          <w:szCs w:val="24"/>
        </w:rPr>
        <w:t>.4.2. О</w:t>
      </w:r>
      <w:r w:rsidRPr="000A2FCF">
        <w:rPr>
          <w:sz w:val="24"/>
          <w:szCs w:val="24"/>
        </w:rPr>
        <w:t>пределение приоритетных направлений деятельности саморегулируемой организации;</w:t>
      </w:r>
    </w:p>
    <w:p w:rsidR="00797633" w:rsidRPr="000A2FCF" w:rsidRDefault="00797633" w:rsidP="00797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0454">
        <w:rPr>
          <w:sz w:val="24"/>
          <w:szCs w:val="24"/>
        </w:rPr>
        <w:t>.4.3. У</w:t>
      </w:r>
      <w:r w:rsidRPr="000A2FCF">
        <w:rPr>
          <w:sz w:val="24"/>
          <w:szCs w:val="24"/>
        </w:rPr>
        <w:t xml:space="preserve">тверждение годовой бухгалтерской </w:t>
      </w:r>
      <w:r>
        <w:rPr>
          <w:sz w:val="24"/>
          <w:szCs w:val="24"/>
        </w:rPr>
        <w:t xml:space="preserve">(финансовой, налоговой) </w:t>
      </w:r>
      <w:r w:rsidRPr="000A2FCF">
        <w:rPr>
          <w:sz w:val="24"/>
          <w:szCs w:val="24"/>
        </w:rPr>
        <w:t>отчетности саморегулируемой организации;</w:t>
      </w:r>
    </w:p>
    <w:p w:rsidR="00797633" w:rsidRPr="000A2FCF" w:rsidRDefault="00797633" w:rsidP="00797633">
      <w:pPr>
        <w:spacing w:line="276" w:lineRule="auto"/>
        <w:ind w:firstLine="567"/>
        <w:jc w:val="both"/>
        <w:rPr>
          <w:sz w:val="24"/>
          <w:szCs w:val="24"/>
        </w:rPr>
      </w:pPr>
      <w:bookmarkStart w:id="5" w:name="sub_160311"/>
      <w:r>
        <w:rPr>
          <w:sz w:val="24"/>
          <w:szCs w:val="24"/>
        </w:rPr>
        <w:t>2</w:t>
      </w:r>
      <w:r w:rsidRPr="000A2FCF">
        <w:rPr>
          <w:sz w:val="24"/>
          <w:szCs w:val="24"/>
        </w:rPr>
        <w:t>.4.</w:t>
      </w:r>
      <w:bookmarkStart w:id="6" w:name="sub_160305"/>
      <w:bookmarkEnd w:id="5"/>
      <w:r>
        <w:rPr>
          <w:sz w:val="24"/>
          <w:szCs w:val="24"/>
        </w:rPr>
        <w:t>4</w:t>
      </w:r>
      <w:r w:rsidR="00640454">
        <w:rPr>
          <w:sz w:val="24"/>
          <w:szCs w:val="24"/>
        </w:rPr>
        <w:t>. О</w:t>
      </w:r>
      <w:r w:rsidRPr="000A2FCF">
        <w:rPr>
          <w:sz w:val="24"/>
          <w:szCs w:val="24"/>
        </w:rPr>
        <w:t>пределение принципов формирования и использования имущества</w:t>
      </w:r>
      <w:r w:rsidR="007D608F">
        <w:rPr>
          <w:sz w:val="24"/>
          <w:szCs w:val="24"/>
        </w:rPr>
        <w:t xml:space="preserve"> Ассоциации</w:t>
      </w:r>
      <w:r w:rsidRPr="000A2FCF">
        <w:rPr>
          <w:sz w:val="24"/>
          <w:szCs w:val="24"/>
        </w:rPr>
        <w:t>;</w:t>
      </w:r>
    </w:p>
    <w:p w:rsidR="00797633" w:rsidRPr="000A2FCF" w:rsidRDefault="00797633" w:rsidP="00797633">
      <w:pPr>
        <w:spacing w:line="276" w:lineRule="auto"/>
        <w:ind w:firstLine="567"/>
        <w:jc w:val="both"/>
        <w:rPr>
          <w:sz w:val="24"/>
          <w:szCs w:val="24"/>
        </w:rPr>
      </w:pPr>
      <w:bookmarkStart w:id="7" w:name="sub_160307"/>
      <w:bookmarkEnd w:id="6"/>
      <w:r>
        <w:rPr>
          <w:sz w:val="24"/>
          <w:szCs w:val="24"/>
        </w:rPr>
        <w:t>2</w:t>
      </w:r>
      <w:r w:rsidRPr="000A2FCF">
        <w:rPr>
          <w:sz w:val="24"/>
          <w:szCs w:val="24"/>
        </w:rPr>
        <w:t>.4.</w:t>
      </w:r>
      <w:r>
        <w:rPr>
          <w:sz w:val="24"/>
          <w:szCs w:val="24"/>
        </w:rPr>
        <w:t>5</w:t>
      </w:r>
      <w:r w:rsidR="00640454">
        <w:rPr>
          <w:sz w:val="24"/>
          <w:szCs w:val="24"/>
        </w:rPr>
        <w:t>. У</w:t>
      </w:r>
      <w:r w:rsidRPr="000A2FCF">
        <w:rPr>
          <w:sz w:val="24"/>
          <w:szCs w:val="24"/>
        </w:rPr>
        <w:t>тверждение сметы  Ассоциации</w:t>
      </w:r>
      <w:r w:rsidR="00640454">
        <w:rPr>
          <w:sz w:val="24"/>
          <w:szCs w:val="24"/>
        </w:rPr>
        <w:t>, внесение в неё</w:t>
      </w:r>
      <w:r>
        <w:rPr>
          <w:sz w:val="24"/>
          <w:szCs w:val="24"/>
        </w:rPr>
        <w:t xml:space="preserve"> изменений</w:t>
      </w:r>
      <w:r w:rsidRPr="000A2FCF">
        <w:rPr>
          <w:sz w:val="24"/>
          <w:szCs w:val="24"/>
        </w:rPr>
        <w:t>;</w:t>
      </w:r>
    </w:p>
    <w:p w:rsidR="00797633" w:rsidRPr="00FF3052" w:rsidRDefault="00640454" w:rsidP="0079763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bookmarkStart w:id="8" w:name="sub_160309"/>
      <w:bookmarkEnd w:id="7"/>
      <w:r>
        <w:rPr>
          <w:bCs/>
          <w:sz w:val="24"/>
          <w:szCs w:val="24"/>
        </w:rPr>
        <w:t>2.4.6. У</w:t>
      </w:r>
      <w:r w:rsidR="00797633">
        <w:rPr>
          <w:bCs/>
          <w:sz w:val="24"/>
          <w:szCs w:val="24"/>
        </w:rPr>
        <w:t>тверждение аудиторской организации или индивидуального аудитора Ассоциации</w:t>
      </w:r>
      <w:r w:rsidR="00797633" w:rsidRPr="00824A30">
        <w:rPr>
          <w:bCs/>
          <w:sz w:val="24"/>
          <w:szCs w:val="24"/>
        </w:rPr>
        <w:t>;</w:t>
      </w:r>
    </w:p>
    <w:bookmarkEnd w:id="8"/>
    <w:p w:rsidR="00797633" w:rsidRDefault="00797633" w:rsidP="00797633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2.4.7. </w:t>
      </w:r>
      <w:r w:rsidR="00640454">
        <w:rPr>
          <w:color w:val="000000" w:themeColor="text1"/>
          <w:sz w:val="24"/>
          <w:szCs w:val="24"/>
        </w:rPr>
        <w:t>П</w:t>
      </w:r>
      <w:r w:rsidRPr="00824A30">
        <w:rPr>
          <w:color w:val="000000" w:themeColor="text1"/>
          <w:sz w:val="24"/>
          <w:szCs w:val="24"/>
        </w:rPr>
        <w:t>ринятие решения об исключении из членов Ассоциации в соответствии с п</w:t>
      </w:r>
      <w:r>
        <w:rPr>
          <w:color w:val="000000" w:themeColor="text1"/>
          <w:sz w:val="24"/>
          <w:szCs w:val="24"/>
        </w:rPr>
        <w:t>унктом 5.3.3 Устава Ассоциации;</w:t>
      </w:r>
    </w:p>
    <w:p w:rsidR="00667D5D" w:rsidRPr="00667D5D" w:rsidRDefault="00667D5D" w:rsidP="00667D5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2.4.8.</w:t>
      </w:r>
      <w:r w:rsidRPr="00667D5D">
        <w:rPr>
          <w:sz w:val="24"/>
          <w:szCs w:val="24"/>
        </w:rPr>
        <w:t xml:space="preserve"> </w:t>
      </w:r>
      <w:r w:rsidR="00640454">
        <w:rPr>
          <w:sz w:val="24"/>
          <w:szCs w:val="24"/>
        </w:rPr>
        <w:t>Р</w:t>
      </w:r>
      <w:r w:rsidRPr="00B742D0">
        <w:rPr>
          <w:sz w:val="24"/>
          <w:szCs w:val="24"/>
        </w:rPr>
        <w:t>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:rsidR="00797633" w:rsidRPr="00D95CBD" w:rsidRDefault="00814A5C" w:rsidP="00667D5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  <w:r w:rsidR="00797633">
        <w:rPr>
          <w:color w:val="000000" w:themeColor="text1"/>
          <w:sz w:val="24"/>
          <w:szCs w:val="24"/>
        </w:rPr>
        <w:t xml:space="preserve">.4.8. </w:t>
      </w:r>
      <w:r w:rsidR="007304A1">
        <w:rPr>
          <w:sz w:val="24"/>
          <w:szCs w:val="24"/>
        </w:rPr>
        <w:t>П</w:t>
      </w:r>
      <w:r w:rsidR="00797633" w:rsidRPr="00824A30">
        <w:rPr>
          <w:sz w:val="24"/>
          <w:szCs w:val="24"/>
        </w:rPr>
        <w:t>ринятие иных решений, не отнесённых настоящим Уставом к компетенции постоянно действующего органа управления или исп</w:t>
      </w:r>
      <w:r w:rsidR="00797633">
        <w:rPr>
          <w:sz w:val="24"/>
          <w:szCs w:val="24"/>
        </w:rPr>
        <w:t>олнительного органа Ассоциации.</w:t>
      </w:r>
    </w:p>
    <w:p w:rsidR="00166588" w:rsidRDefault="00814A5C" w:rsidP="00667D5D">
      <w:pPr>
        <w:shd w:val="clear" w:color="auto" w:fill="FFFFFF"/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658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166588">
        <w:rPr>
          <w:sz w:val="24"/>
          <w:szCs w:val="24"/>
        </w:rPr>
        <w:t xml:space="preserve">. </w:t>
      </w:r>
      <w:r w:rsidR="00166588" w:rsidRPr="00824A30">
        <w:rPr>
          <w:sz w:val="24"/>
          <w:szCs w:val="24"/>
        </w:rPr>
        <w:t>Решения по вопросам</w:t>
      </w:r>
      <w:r w:rsidR="00166588">
        <w:rPr>
          <w:sz w:val="24"/>
          <w:szCs w:val="24"/>
        </w:rPr>
        <w:t xml:space="preserve">, не относящимся к компетенции Общего собрания, но включенные в повестку дня </w:t>
      </w:r>
      <w:r w:rsidR="00166588" w:rsidRPr="00824A30">
        <w:rPr>
          <w:sz w:val="24"/>
          <w:szCs w:val="24"/>
        </w:rPr>
        <w:t xml:space="preserve"> принимаются простым большинством от числа голосов членов Ассоциации, </w:t>
      </w:r>
      <w:r w:rsidR="00667D5D">
        <w:rPr>
          <w:sz w:val="24"/>
          <w:szCs w:val="24"/>
        </w:rPr>
        <w:t>участвующих в О</w:t>
      </w:r>
      <w:r w:rsidR="00123034">
        <w:rPr>
          <w:sz w:val="24"/>
          <w:szCs w:val="24"/>
        </w:rPr>
        <w:t>б</w:t>
      </w:r>
      <w:r w:rsidR="00166588" w:rsidRPr="00824A30">
        <w:rPr>
          <w:sz w:val="24"/>
          <w:szCs w:val="24"/>
        </w:rPr>
        <w:t>щем собрании членов Ассоциации.</w:t>
      </w:r>
    </w:p>
    <w:p w:rsidR="00072B47" w:rsidRDefault="00814A5C" w:rsidP="00667D5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2B47" w:rsidRPr="00072B4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166588">
        <w:rPr>
          <w:sz w:val="24"/>
          <w:szCs w:val="24"/>
        </w:rPr>
        <w:t>.</w:t>
      </w:r>
      <w:r w:rsidR="00072B47" w:rsidRPr="00072B47">
        <w:rPr>
          <w:sz w:val="24"/>
          <w:szCs w:val="24"/>
        </w:rPr>
        <w:t xml:space="preserve"> Общее Собрание вправе принять к своему рассмотрению и рассмотреть любой вопрос, относящийся к деятельности Ассоциации и включенный в повестку Общего собрания в порядке, установленном настоящим Положением.</w:t>
      </w:r>
    </w:p>
    <w:p w:rsidR="00123034" w:rsidRPr="00072B47" w:rsidRDefault="00123034" w:rsidP="00667D5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Порядок голосования и принятия решений Общим собранием членов Ассоциации устанавливается Уставом Ассоциации. </w:t>
      </w:r>
    </w:p>
    <w:p w:rsidR="00072B47" w:rsidRPr="00072B47" w:rsidRDefault="00072B47" w:rsidP="00667D5D">
      <w:pPr>
        <w:spacing w:line="276" w:lineRule="auto"/>
        <w:rPr>
          <w:rStyle w:val="aa"/>
          <w:sz w:val="24"/>
          <w:szCs w:val="24"/>
        </w:rPr>
      </w:pPr>
    </w:p>
    <w:p w:rsidR="00072B47" w:rsidRPr="00072B47" w:rsidRDefault="00072B47" w:rsidP="00166588">
      <w:pPr>
        <w:jc w:val="center"/>
      </w:pPr>
      <w:r w:rsidRPr="00072B47">
        <w:rPr>
          <w:rStyle w:val="aa"/>
          <w:sz w:val="24"/>
          <w:szCs w:val="24"/>
        </w:rPr>
        <w:t>3. Виды Общего собрания</w:t>
      </w:r>
    </w:p>
    <w:p w:rsidR="00072B47" w:rsidRPr="00A31240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3.1. Общее собрание может быть </w:t>
      </w:r>
      <w:r w:rsidRPr="00A31240">
        <w:rPr>
          <w:sz w:val="24"/>
          <w:szCs w:val="24"/>
        </w:rPr>
        <w:t>очередным и</w:t>
      </w:r>
      <w:r w:rsidR="00A31240">
        <w:rPr>
          <w:sz w:val="24"/>
          <w:szCs w:val="24"/>
        </w:rPr>
        <w:t>ли</w:t>
      </w:r>
      <w:r w:rsidRPr="00A31240">
        <w:rPr>
          <w:sz w:val="24"/>
          <w:szCs w:val="24"/>
        </w:rPr>
        <w:t xml:space="preserve"> внеочередным.</w:t>
      </w:r>
    </w:p>
    <w:p w:rsidR="00072B47" w:rsidRP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3.2. Очередное Общее собрание проводится не реже одного раза в год</w:t>
      </w:r>
      <w:r w:rsidR="00E31A51">
        <w:rPr>
          <w:sz w:val="24"/>
          <w:szCs w:val="24"/>
        </w:rPr>
        <w:t>, в срок не</w:t>
      </w:r>
      <w:r w:rsidR="00166588">
        <w:rPr>
          <w:sz w:val="24"/>
          <w:szCs w:val="24"/>
        </w:rPr>
        <w:t xml:space="preserve"> ранее двух и не позднее шести месяцев с даты </w:t>
      </w:r>
      <w:r w:rsidR="00E31A51">
        <w:rPr>
          <w:sz w:val="24"/>
          <w:szCs w:val="24"/>
        </w:rPr>
        <w:t>окончания финансового</w:t>
      </w:r>
      <w:r w:rsidR="00166588">
        <w:rPr>
          <w:sz w:val="24"/>
          <w:szCs w:val="24"/>
        </w:rPr>
        <w:t xml:space="preserve"> года</w:t>
      </w:r>
      <w:r w:rsidRPr="00072B47">
        <w:rPr>
          <w:sz w:val="24"/>
          <w:szCs w:val="24"/>
        </w:rPr>
        <w:t>.</w:t>
      </w:r>
    </w:p>
    <w:p w:rsid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3.3. Внеочередное Общее собрание созывается для решения вопросов, отнесенных к исключительной компетенции Общего собрания и принятие решения по которым не может быть отложено до проведения очередного Общего Собрания</w:t>
      </w:r>
      <w:r w:rsidR="00814A5C">
        <w:rPr>
          <w:sz w:val="24"/>
          <w:szCs w:val="24"/>
        </w:rPr>
        <w:t xml:space="preserve">, </w:t>
      </w:r>
      <w:r w:rsidR="00C83FF4">
        <w:rPr>
          <w:sz w:val="24"/>
          <w:szCs w:val="24"/>
        </w:rPr>
        <w:t xml:space="preserve">или принятие решений по которым не было передано решениями Общего собрания в компетенцию </w:t>
      </w:r>
      <w:r w:rsidR="00E31A51">
        <w:rPr>
          <w:sz w:val="24"/>
          <w:szCs w:val="24"/>
        </w:rPr>
        <w:t>Совета</w:t>
      </w:r>
      <w:r w:rsidR="00166588">
        <w:rPr>
          <w:sz w:val="24"/>
          <w:szCs w:val="24"/>
        </w:rPr>
        <w:t xml:space="preserve"> Ассоциации</w:t>
      </w:r>
      <w:r w:rsidR="00814A5C">
        <w:rPr>
          <w:sz w:val="24"/>
          <w:szCs w:val="24"/>
        </w:rPr>
        <w:t xml:space="preserve">. </w:t>
      </w:r>
    </w:p>
    <w:p w:rsidR="00072B47" w:rsidRPr="00072B47" w:rsidRDefault="00072B47" w:rsidP="00072B47">
      <w:pPr>
        <w:rPr>
          <w:sz w:val="24"/>
          <w:szCs w:val="24"/>
        </w:rPr>
      </w:pPr>
    </w:p>
    <w:p w:rsidR="00072B47" w:rsidRPr="00072B47" w:rsidRDefault="00072B47" w:rsidP="00166588">
      <w:pPr>
        <w:jc w:val="center"/>
        <w:rPr>
          <w:rStyle w:val="aa"/>
          <w:sz w:val="24"/>
          <w:szCs w:val="24"/>
        </w:rPr>
      </w:pPr>
      <w:r w:rsidRPr="00072B47">
        <w:rPr>
          <w:rStyle w:val="aa"/>
          <w:sz w:val="24"/>
          <w:szCs w:val="24"/>
        </w:rPr>
        <w:t>4. Порядок созыва Общего собрания</w:t>
      </w:r>
    </w:p>
    <w:p w:rsidR="00072B47" w:rsidRP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4.1.</w:t>
      </w:r>
      <w:r w:rsidR="007304A1">
        <w:rPr>
          <w:sz w:val="24"/>
          <w:szCs w:val="24"/>
        </w:rPr>
        <w:t xml:space="preserve"> </w:t>
      </w:r>
      <w:r w:rsidR="005A3001">
        <w:rPr>
          <w:sz w:val="24"/>
          <w:szCs w:val="24"/>
        </w:rPr>
        <w:t xml:space="preserve">Дата проведения </w:t>
      </w:r>
      <w:r w:rsidR="008F4442">
        <w:rPr>
          <w:sz w:val="24"/>
          <w:szCs w:val="24"/>
        </w:rPr>
        <w:t>о</w:t>
      </w:r>
      <w:r w:rsidRPr="00072B47">
        <w:rPr>
          <w:sz w:val="24"/>
          <w:szCs w:val="24"/>
        </w:rPr>
        <w:t>чередно</w:t>
      </w:r>
      <w:r w:rsidR="005A3001">
        <w:rPr>
          <w:sz w:val="24"/>
          <w:szCs w:val="24"/>
        </w:rPr>
        <w:t xml:space="preserve">го </w:t>
      </w:r>
      <w:r w:rsidRPr="00072B47">
        <w:rPr>
          <w:sz w:val="24"/>
          <w:szCs w:val="24"/>
        </w:rPr>
        <w:t>Обще</w:t>
      </w:r>
      <w:r w:rsidR="005A3001">
        <w:rPr>
          <w:sz w:val="24"/>
          <w:szCs w:val="24"/>
        </w:rPr>
        <w:t>го</w:t>
      </w:r>
      <w:r w:rsidRPr="00072B47">
        <w:rPr>
          <w:sz w:val="24"/>
          <w:szCs w:val="24"/>
        </w:rPr>
        <w:t xml:space="preserve"> собрани</w:t>
      </w:r>
      <w:r w:rsidR="005A3001">
        <w:rPr>
          <w:sz w:val="24"/>
          <w:szCs w:val="24"/>
        </w:rPr>
        <w:t xml:space="preserve">я устанавливается </w:t>
      </w:r>
      <w:r w:rsidR="008F4442">
        <w:rPr>
          <w:sz w:val="24"/>
          <w:szCs w:val="24"/>
        </w:rPr>
        <w:t>р</w:t>
      </w:r>
      <w:r w:rsidRPr="00072B47">
        <w:rPr>
          <w:sz w:val="24"/>
          <w:szCs w:val="24"/>
        </w:rPr>
        <w:t>ешени</w:t>
      </w:r>
      <w:r w:rsidR="005A3001">
        <w:rPr>
          <w:sz w:val="24"/>
          <w:szCs w:val="24"/>
        </w:rPr>
        <w:t xml:space="preserve">ем </w:t>
      </w:r>
      <w:r w:rsidR="00E31A51">
        <w:rPr>
          <w:sz w:val="24"/>
          <w:szCs w:val="24"/>
        </w:rPr>
        <w:t>Совета</w:t>
      </w:r>
      <w:r w:rsidR="00166588">
        <w:rPr>
          <w:sz w:val="24"/>
          <w:szCs w:val="24"/>
        </w:rPr>
        <w:t xml:space="preserve"> </w:t>
      </w:r>
      <w:r w:rsidRPr="00072B47">
        <w:rPr>
          <w:sz w:val="24"/>
          <w:szCs w:val="24"/>
        </w:rPr>
        <w:t>Ассоциации.</w:t>
      </w:r>
    </w:p>
    <w:p w:rsidR="00072B47" w:rsidRP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4.2. Решение о созыве внеочередного Общего собрания принимает </w:t>
      </w:r>
      <w:r w:rsidR="00E31A51">
        <w:rPr>
          <w:sz w:val="24"/>
          <w:szCs w:val="24"/>
        </w:rPr>
        <w:t>Совет</w:t>
      </w:r>
      <w:r w:rsidR="00166588">
        <w:rPr>
          <w:sz w:val="24"/>
          <w:szCs w:val="24"/>
        </w:rPr>
        <w:t xml:space="preserve"> А</w:t>
      </w:r>
      <w:r w:rsidRPr="00072B47">
        <w:rPr>
          <w:sz w:val="24"/>
          <w:szCs w:val="24"/>
        </w:rPr>
        <w:t>ссоциации по следующим основаниям: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 w:rsidR="00072B47" w:rsidRPr="00072B47">
        <w:rPr>
          <w:sz w:val="24"/>
          <w:szCs w:val="24"/>
        </w:rPr>
        <w:t xml:space="preserve"> по собственной инициативе для необходимости решения вопросов деятельности Ассоциации, не терпящих отлагательства;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по требованию Председателя Совета Ассоциации;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 xml:space="preserve">по требованию </w:t>
      </w:r>
      <w:r w:rsidR="00E31A51">
        <w:rPr>
          <w:sz w:val="24"/>
          <w:szCs w:val="24"/>
        </w:rPr>
        <w:t>Генераль</w:t>
      </w:r>
      <w:r w:rsidR="00166588">
        <w:rPr>
          <w:sz w:val="24"/>
          <w:szCs w:val="24"/>
        </w:rPr>
        <w:t xml:space="preserve">ного </w:t>
      </w:r>
      <w:r w:rsidR="00072B47" w:rsidRPr="00072B47">
        <w:rPr>
          <w:sz w:val="24"/>
          <w:szCs w:val="24"/>
        </w:rPr>
        <w:t>директора Ассоциации;</w:t>
      </w:r>
    </w:p>
    <w:p w:rsid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 w:rsidR="00072B47" w:rsidRPr="00072B47">
        <w:rPr>
          <w:sz w:val="24"/>
          <w:szCs w:val="24"/>
        </w:rPr>
        <w:t xml:space="preserve"> в случае досрочного прекращения полномочий Председателя </w:t>
      </w:r>
      <w:r w:rsidR="00E31A51">
        <w:rPr>
          <w:sz w:val="24"/>
          <w:szCs w:val="24"/>
        </w:rPr>
        <w:t>Совета</w:t>
      </w:r>
      <w:r w:rsidR="00166588"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 xml:space="preserve">Ассоциации и/или членов Совета Ассоциации, составляющих не менее 1/3 от численного состава </w:t>
      </w:r>
      <w:r w:rsidR="00E31A51">
        <w:rPr>
          <w:sz w:val="24"/>
          <w:szCs w:val="24"/>
        </w:rPr>
        <w:t>Совета</w:t>
      </w:r>
      <w:r w:rsidR="00166588"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Ассоциации;</w:t>
      </w:r>
    </w:p>
    <w:p w:rsidR="00166588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 w:rsidR="00166588">
        <w:rPr>
          <w:sz w:val="24"/>
          <w:szCs w:val="24"/>
        </w:rPr>
        <w:t xml:space="preserve"> по требованию не менее </w:t>
      </w:r>
      <w:r w:rsidR="00642D55">
        <w:rPr>
          <w:sz w:val="24"/>
          <w:szCs w:val="24"/>
        </w:rPr>
        <w:t xml:space="preserve">трети </w:t>
      </w:r>
      <w:r w:rsidR="00166588">
        <w:rPr>
          <w:sz w:val="24"/>
          <w:szCs w:val="24"/>
        </w:rPr>
        <w:t xml:space="preserve">членов </w:t>
      </w:r>
      <w:r w:rsidR="00E31A51">
        <w:rPr>
          <w:sz w:val="24"/>
          <w:szCs w:val="24"/>
        </w:rPr>
        <w:t>Совета</w:t>
      </w:r>
      <w:r w:rsidR="00166588">
        <w:rPr>
          <w:sz w:val="24"/>
          <w:szCs w:val="24"/>
        </w:rPr>
        <w:t xml:space="preserve"> Ассоциации; </w:t>
      </w:r>
    </w:p>
    <w:p w:rsidR="00072B47" w:rsidRP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4.3. В решении</w:t>
      </w:r>
      <w:r w:rsidR="00166588">
        <w:rPr>
          <w:sz w:val="24"/>
          <w:szCs w:val="24"/>
        </w:rPr>
        <w:t xml:space="preserve"> </w:t>
      </w:r>
      <w:r w:rsidR="003257B6">
        <w:rPr>
          <w:sz w:val="24"/>
          <w:szCs w:val="24"/>
        </w:rPr>
        <w:t>Совета</w:t>
      </w:r>
      <w:r w:rsidR="00795060">
        <w:rPr>
          <w:sz w:val="24"/>
          <w:szCs w:val="24"/>
        </w:rPr>
        <w:t xml:space="preserve"> </w:t>
      </w:r>
      <w:r w:rsidRPr="00072B47">
        <w:rPr>
          <w:sz w:val="24"/>
          <w:szCs w:val="24"/>
        </w:rPr>
        <w:t>Ассоциации о проведении Общего собрания должны быть определены: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статус Общего собрания: очередное или внеочередное;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основание созыва для внеочередного Общего собрания;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дата, место и время проведения Общего собрания;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предварительная повестка дня Общего собрания;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 xml:space="preserve">дата окончания приема предложений членов </w:t>
      </w:r>
      <w:r w:rsidR="00166588">
        <w:rPr>
          <w:sz w:val="24"/>
          <w:szCs w:val="24"/>
        </w:rPr>
        <w:t>Ассо</w:t>
      </w:r>
      <w:r w:rsidR="00072B47" w:rsidRPr="00072B47">
        <w:rPr>
          <w:sz w:val="24"/>
          <w:szCs w:val="24"/>
        </w:rPr>
        <w:t>циации по повестке дня Общего собрания;</w:t>
      </w:r>
    </w:p>
    <w:p w:rsidR="00072B47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2B47" w:rsidRPr="00072B47">
        <w:rPr>
          <w:sz w:val="24"/>
          <w:szCs w:val="24"/>
        </w:rPr>
        <w:t>порядок голосования по каждому вопросу повестки дня (открытое или закрытое с использованием бюллетеней);</w:t>
      </w:r>
    </w:p>
    <w:p w:rsidR="0000048F" w:rsidRPr="00072B47" w:rsidRDefault="007304A1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7304A1">
        <w:rPr>
          <w:sz w:val="24"/>
          <w:szCs w:val="24"/>
        </w:rPr>
        <w:lastRenderedPageBreak/>
        <w:t>–</w:t>
      </w:r>
      <w:r w:rsidR="0000048F">
        <w:rPr>
          <w:sz w:val="24"/>
          <w:szCs w:val="24"/>
        </w:rPr>
        <w:t xml:space="preserve"> способ голосования на Общем </w:t>
      </w:r>
      <w:r w:rsidR="0000048F" w:rsidRPr="00CB6CDE">
        <w:rPr>
          <w:sz w:val="24"/>
          <w:szCs w:val="24"/>
        </w:rPr>
        <w:t>собрании – очным или заочным способом;</w:t>
      </w:r>
    </w:p>
    <w:p w:rsidR="00072B47" w:rsidRPr="00072B47" w:rsidRDefault="00CB6CDE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CB6CDE">
        <w:rPr>
          <w:sz w:val="24"/>
          <w:szCs w:val="24"/>
        </w:rPr>
        <w:t>–</w:t>
      </w:r>
      <w:r w:rsidR="00072B47" w:rsidRPr="00072B47">
        <w:rPr>
          <w:sz w:val="24"/>
          <w:szCs w:val="24"/>
        </w:rPr>
        <w:t xml:space="preserve"> иные вопросы, необходимые для подготовки к проведению Общего собрания.</w:t>
      </w:r>
    </w:p>
    <w:p w:rsid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4.4. Окончательная повестка дня Общего собрания утв</w:t>
      </w:r>
      <w:r w:rsidR="00CB6CDE">
        <w:rPr>
          <w:sz w:val="24"/>
          <w:szCs w:val="24"/>
        </w:rPr>
        <w:t>ерждается Общим собранием  с учё</w:t>
      </w:r>
      <w:r w:rsidRPr="00072B47">
        <w:rPr>
          <w:sz w:val="24"/>
          <w:szCs w:val="24"/>
        </w:rPr>
        <w:t xml:space="preserve">том его предварительной повестки дня, сформированной </w:t>
      </w:r>
      <w:r w:rsidR="003257B6">
        <w:rPr>
          <w:sz w:val="24"/>
          <w:szCs w:val="24"/>
        </w:rPr>
        <w:t>Советом</w:t>
      </w:r>
      <w:r w:rsidR="00166588">
        <w:rPr>
          <w:sz w:val="24"/>
          <w:szCs w:val="24"/>
        </w:rPr>
        <w:t xml:space="preserve"> </w:t>
      </w:r>
      <w:r w:rsidRPr="00072B47">
        <w:rPr>
          <w:sz w:val="24"/>
          <w:szCs w:val="24"/>
        </w:rPr>
        <w:t xml:space="preserve">Ассоциации. </w:t>
      </w:r>
    </w:p>
    <w:p w:rsidR="00166588" w:rsidRPr="00166588" w:rsidRDefault="00166588" w:rsidP="00166588">
      <w:pPr>
        <w:spacing w:line="276" w:lineRule="auto"/>
        <w:ind w:firstLine="567"/>
        <w:jc w:val="both"/>
        <w:rPr>
          <w:rStyle w:val="aa"/>
          <w:b w:val="0"/>
          <w:bCs w:val="0"/>
          <w:sz w:val="24"/>
          <w:szCs w:val="24"/>
        </w:rPr>
      </w:pPr>
    </w:p>
    <w:p w:rsidR="00072B47" w:rsidRPr="00695A62" w:rsidRDefault="00072B47" w:rsidP="00166588">
      <w:pPr>
        <w:jc w:val="center"/>
        <w:rPr>
          <w:sz w:val="24"/>
          <w:szCs w:val="24"/>
        </w:rPr>
      </w:pPr>
      <w:r w:rsidRPr="00695A62">
        <w:rPr>
          <w:rStyle w:val="aa"/>
          <w:sz w:val="24"/>
          <w:szCs w:val="24"/>
        </w:rPr>
        <w:t>5. Формирование повестки дня Общего собрания</w:t>
      </w:r>
    </w:p>
    <w:p w:rsidR="00072B47" w:rsidRPr="00166588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166588">
        <w:rPr>
          <w:sz w:val="24"/>
          <w:szCs w:val="24"/>
        </w:rPr>
        <w:t xml:space="preserve">5.1. </w:t>
      </w:r>
      <w:r w:rsidR="003257B6">
        <w:rPr>
          <w:sz w:val="24"/>
          <w:szCs w:val="24"/>
        </w:rPr>
        <w:t xml:space="preserve">Совет </w:t>
      </w:r>
      <w:r w:rsidR="003257B6" w:rsidRPr="00166588">
        <w:rPr>
          <w:sz w:val="24"/>
          <w:szCs w:val="24"/>
        </w:rPr>
        <w:t>Ассоциации</w:t>
      </w:r>
      <w:r w:rsidRPr="00166588">
        <w:rPr>
          <w:sz w:val="24"/>
          <w:szCs w:val="24"/>
        </w:rPr>
        <w:t xml:space="preserve"> формирует предварительную повестку дня очередного или</w:t>
      </w:r>
      <w:r w:rsidR="00037695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>внеочередного Общего собрания и представляет е</w:t>
      </w:r>
      <w:r w:rsidR="00CB6CDE">
        <w:rPr>
          <w:sz w:val="24"/>
          <w:szCs w:val="24"/>
        </w:rPr>
        <w:t>ё</w:t>
      </w:r>
      <w:r w:rsidRPr="00166588">
        <w:rPr>
          <w:sz w:val="24"/>
          <w:szCs w:val="24"/>
        </w:rPr>
        <w:t xml:space="preserve"> для утверждения Общему собранию.</w:t>
      </w:r>
    </w:p>
    <w:p w:rsidR="00072B47" w:rsidRPr="00166588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166588">
        <w:rPr>
          <w:sz w:val="24"/>
          <w:szCs w:val="24"/>
        </w:rPr>
        <w:t>5.2. Любой член Ассоциации вправе вносить предложения о включении в повестку дня очередного Общего собрания дополнительных вопросов не позднее, чем за 2</w:t>
      </w:r>
      <w:r w:rsidR="005B0EB7">
        <w:rPr>
          <w:sz w:val="24"/>
          <w:szCs w:val="24"/>
        </w:rPr>
        <w:t>3</w:t>
      </w:r>
      <w:r w:rsidRPr="00166588">
        <w:rPr>
          <w:sz w:val="24"/>
          <w:szCs w:val="24"/>
        </w:rPr>
        <w:t xml:space="preserve"> дн</w:t>
      </w:r>
      <w:r w:rsidR="005B0EB7">
        <w:rPr>
          <w:sz w:val="24"/>
          <w:szCs w:val="24"/>
        </w:rPr>
        <w:t>я</w:t>
      </w:r>
      <w:r w:rsidRPr="00166588">
        <w:rPr>
          <w:sz w:val="24"/>
          <w:szCs w:val="24"/>
        </w:rPr>
        <w:t>, а внеочередного Общего собрания – не позднее, чем за 1</w:t>
      </w:r>
      <w:r w:rsidR="005B0EB7">
        <w:rPr>
          <w:sz w:val="24"/>
          <w:szCs w:val="24"/>
        </w:rPr>
        <w:t>7</w:t>
      </w:r>
      <w:r w:rsidRPr="00166588">
        <w:rPr>
          <w:sz w:val="24"/>
          <w:szCs w:val="24"/>
        </w:rPr>
        <w:t xml:space="preserve"> дней до даты его проведения. По результатам рассмотрения предложений о включении в повестку дня дополнительных вопросов</w:t>
      </w:r>
      <w:r w:rsidR="00037695">
        <w:rPr>
          <w:sz w:val="24"/>
          <w:szCs w:val="24"/>
        </w:rPr>
        <w:t xml:space="preserve"> </w:t>
      </w:r>
      <w:r w:rsidR="003257B6">
        <w:rPr>
          <w:sz w:val="24"/>
          <w:szCs w:val="24"/>
        </w:rPr>
        <w:t>Совет</w:t>
      </w:r>
      <w:r w:rsidR="00037695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 xml:space="preserve">Ассоциации утверждает предварительную повестку дня Общего собрания.   Обязательному включению </w:t>
      </w:r>
      <w:r w:rsidR="003257B6">
        <w:rPr>
          <w:sz w:val="24"/>
          <w:szCs w:val="24"/>
        </w:rPr>
        <w:t xml:space="preserve">Советом </w:t>
      </w:r>
      <w:r w:rsidRPr="00166588">
        <w:rPr>
          <w:sz w:val="24"/>
          <w:szCs w:val="24"/>
        </w:rPr>
        <w:t>Ассоциации в предварительную повестку дня очередного Общего собрания подлежат те вопросы и кандидатуры претендентов на выборные должности в Ассоциации, предложения</w:t>
      </w:r>
      <w:r w:rsidR="007D608F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 xml:space="preserve">о включении которых для обсуждения и голосования подали письменно в Ассоциацию, не менее 10 процентов от числа членов Ассоциации, числящихся в реестре членов Ассоциации, а также вопросы и кандидатуры, предложенные Председателем </w:t>
      </w:r>
      <w:r w:rsidR="003257B6">
        <w:rPr>
          <w:sz w:val="24"/>
          <w:szCs w:val="24"/>
        </w:rPr>
        <w:t>Совета</w:t>
      </w:r>
      <w:r w:rsidR="00037695" w:rsidRPr="00166588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 xml:space="preserve">Ассоциации, членами </w:t>
      </w:r>
      <w:r w:rsidR="003257B6">
        <w:rPr>
          <w:sz w:val="24"/>
          <w:szCs w:val="24"/>
        </w:rPr>
        <w:t>Совета</w:t>
      </w:r>
      <w:r w:rsidR="00037695" w:rsidRPr="00166588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 xml:space="preserve">Ассоциации, </w:t>
      </w:r>
      <w:r w:rsidR="003257B6">
        <w:rPr>
          <w:sz w:val="24"/>
          <w:szCs w:val="24"/>
        </w:rPr>
        <w:t>Генера</w:t>
      </w:r>
      <w:r w:rsidR="00037695">
        <w:rPr>
          <w:sz w:val="24"/>
          <w:szCs w:val="24"/>
        </w:rPr>
        <w:t xml:space="preserve">льным </w:t>
      </w:r>
      <w:r w:rsidRPr="00166588">
        <w:rPr>
          <w:sz w:val="24"/>
          <w:szCs w:val="24"/>
        </w:rPr>
        <w:t>директором Ассоциации либо Ревизионной комиссией</w:t>
      </w:r>
      <w:r w:rsidR="00037695">
        <w:rPr>
          <w:sz w:val="24"/>
          <w:szCs w:val="24"/>
        </w:rPr>
        <w:t xml:space="preserve"> или Ревизором </w:t>
      </w:r>
      <w:r w:rsidRPr="00166588">
        <w:rPr>
          <w:sz w:val="24"/>
          <w:szCs w:val="24"/>
        </w:rPr>
        <w:t xml:space="preserve"> Ассоциации. </w:t>
      </w:r>
    </w:p>
    <w:p w:rsidR="00072B47" w:rsidRDefault="00072B47" w:rsidP="00166588">
      <w:pPr>
        <w:spacing w:line="276" w:lineRule="auto"/>
        <w:ind w:firstLine="567"/>
        <w:jc w:val="both"/>
        <w:rPr>
          <w:sz w:val="24"/>
          <w:szCs w:val="24"/>
        </w:rPr>
      </w:pPr>
      <w:r w:rsidRPr="00166588">
        <w:rPr>
          <w:sz w:val="24"/>
          <w:szCs w:val="24"/>
        </w:rPr>
        <w:t>5.3. Предложения в повестку дня очередного или внеочередного Общего собрания должны быть направлены в Ассоциацию в письменном виде за подписью лица (органа) члена Ассоциации или его представителя, вносящего соответствующее предложение, способом, обеспечивающим подтверждение доставки соответствующего отправления, не менее чем за 2</w:t>
      </w:r>
      <w:r w:rsidR="005B0EB7">
        <w:rPr>
          <w:sz w:val="24"/>
          <w:szCs w:val="24"/>
        </w:rPr>
        <w:t>3</w:t>
      </w:r>
      <w:r w:rsidRPr="00166588">
        <w:rPr>
          <w:sz w:val="24"/>
          <w:szCs w:val="24"/>
        </w:rPr>
        <w:t xml:space="preserve"> </w:t>
      </w:r>
      <w:r w:rsidR="007D608F">
        <w:rPr>
          <w:sz w:val="24"/>
          <w:szCs w:val="24"/>
        </w:rPr>
        <w:t>дня</w:t>
      </w:r>
      <w:r w:rsidRPr="00166588">
        <w:rPr>
          <w:sz w:val="24"/>
          <w:szCs w:val="24"/>
        </w:rPr>
        <w:t xml:space="preserve"> для очередного или 1</w:t>
      </w:r>
      <w:r w:rsidR="005B0EB7">
        <w:rPr>
          <w:sz w:val="24"/>
          <w:szCs w:val="24"/>
        </w:rPr>
        <w:t>7</w:t>
      </w:r>
      <w:r w:rsidRPr="00166588">
        <w:rPr>
          <w:sz w:val="24"/>
          <w:szCs w:val="24"/>
        </w:rPr>
        <w:t xml:space="preserve"> дней для внеочередного (чрезвычайного) Общего собрания. Предложения в повестку дня Общего собрания могут быть переданы способом, обеспечивающим скорейшее получение такой информации (с использованием телефонной, телеграфной, факсимильной связи и т.п.) или вручены лично под расписку.</w:t>
      </w:r>
      <w:r w:rsidR="00037695">
        <w:rPr>
          <w:sz w:val="24"/>
          <w:szCs w:val="24"/>
        </w:rPr>
        <w:t xml:space="preserve"> </w:t>
      </w:r>
      <w:r w:rsidRPr="00166588">
        <w:rPr>
          <w:sz w:val="24"/>
          <w:szCs w:val="24"/>
        </w:rPr>
        <w:t xml:space="preserve">         В случае спора лицо вправе ссылаться на факт подачи предложения в повестку дня Общего собрания только при наличии у него соответствующих доказательств о вручении.</w:t>
      </w:r>
    </w:p>
    <w:p w:rsidR="005B0EB7" w:rsidRDefault="005B0EB7" w:rsidP="0016658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и сроки уведомления и формирования повестки д</w:t>
      </w:r>
      <w:r w:rsidR="00D30456">
        <w:rPr>
          <w:sz w:val="24"/>
          <w:szCs w:val="24"/>
        </w:rPr>
        <w:t>ня Общего собрания с принятием решений</w:t>
      </w:r>
      <w:r>
        <w:rPr>
          <w:sz w:val="24"/>
          <w:szCs w:val="24"/>
        </w:rPr>
        <w:t xml:space="preserve"> </w:t>
      </w:r>
      <w:r w:rsidRPr="00324365">
        <w:rPr>
          <w:sz w:val="24"/>
          <w:szCs w:val="24"/>
        </w:rPr>
        <w:t>путем проведения заочного голосования (опросным путем)</w:t>
      </w:r>
      <w:r>
        <w:rPr>
          <w:sz w:val="24"/>
          <w:szCs w:val="24"/>
        </w:rPr>
        <w:t xml:space="preserve"> устанавливается Уставом Ассоциации.  </w:t>
      </w:r>
    </w:p>
    <w:p w:rsidR="00072B47" w:rsidRPr="00072B47" w:rsidRDefault="00072B47" w:rsidP="00072B47">
      <w:pPr>
        <w:rPr>
          <w:rStyle w:val="aa"/>
          <w:b w:val="0"/>
          <w:bCs w:val="0"/>
          <w:sz w:val="24"/>
          <w:szCs w:val="24"/>
        </w:rPr>
      </w:pPr>
    </w:p>
    <w:p w:rsidR="00072B47" w:rsidRPr="00072B47" w:rsidRDefault="00072B47" w:rsidP="00037695">
      <w:pPr>
        <w:jc w:val="center"/>
        <w:rPr>
          <w:sz w:val="24"/>
          <w:szCs w:val="24"/>
        </w:rPr>
      </w:pPr>
      <w:r w:rsidRPr="00072B47">
        <w:rPr>
          <w:rStyle w:val="aa"/>
          <w:sz w:val="24"/>
          <w:szCs w:val="24"/>
        </w:rPr>
        <w:t>6. Правомочность Общего собрания</w:t>
      </w:r>
    </w:p>
    <w:p w:rsidR="00072B47" w:rsidRPr="00A31240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6.1. Общее собрание правомочно для принятия всех относящихся к его компетенции вопросов, если на нем присутствуют </w:t>
      </w:r>
      <w:r w:rsidR="000E1760">
        <w:rPr>
          <w:sz w:val="24"/>
          <w:szCs w:val="24"/>
        </w:rPr>
        <w:t xml:space="preserve">более </w:t>
      </w:r>
      <w:r w:rsidRPr="00072B47">
        <w:rPr>
          <w:sz w:val="24"/>
          <w:szCs w:val="24"/>
        </w:rPr>
        <w:t xml:space="preserve">половины членов Ассоциации (кворум) непосредственно или через своих </w:t>
      </w:r>
      <w:r w:rsidRPr="00A31240">
        <w:rPr>
          <w:sz w:val="24"/>
          <w:szCs w:val="24"/>
        </w:rPr>
        <w:t>представителей.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6.2. При отсутствии кворума через один час после назначенного времени </w:t>
      </w:r>
      <w:r w:rsidR="005B0EB7">
        <w:rPr>
          <w:sz w:val="24"/>
          <w:szCs w:val="24"/>
        </w:rPr>
        <w:t xml:space="preserve">начала </w:t>
      </w:r>
      <w:r w:rsidRPr="00072B47">
        <w:rPr>
          <w:sz w:val="24"/>
          <w:szCs w:val="24"/>
        </w:rPr>
        <w:t>проведения Общего собрания (если этот срок не будет продлен большинством фактически присутствующих членов Общего собрания), такое Общее собрание признается несостоявшимся.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6.3. В течение 5 дней с первоначально назначенной даты несостоявшегося Общего собрания Советом Ассоциации назначается новая дата проведения повторного Общего собрания, которая не может быть позднее 60 дней с первоначально назначенной даты </w:t>
      </w:r>
      <w:r w:rsidRPr="00072B47">
        <w:rPr>
          <w:sz w:val="24"/>
          <w:szCs w:val="24"/>
        </w:rPr>
        <w:lastRenderedPageBreak/>
        <w:t>несостоявшегося Общего собрания. Повестка дня повторного Общего собрания должна быть такой же, как и повестка дня несостоявшегося Общего собрания.</w:t>
      </w:r>
    </w:p>
    <w:p w:rsidR="00072B47" w:rsidRDefault="00072B47" w:rsidP="00072B47">
      <w:pPr>
        <w:rPr>
          <w:rStyle w:val="aa"/>
          <w:sz w:val="24"/>
          <w:szCs w:val="24"/>
        </w:rPr>
      </w:pPr>
    </w:p>
    <w:p w:rsidR="005B0EB7" w:rsidRPr="00072B47" w:rsidRDefault="005B0EB7" w:rsidP="00072B47">
      <w:pPr>
        <w:rPr>
          <w:rStyle w:val="aa"/>
          <w:sz w:val="24"/>
          <w:szCs w:val="24"/>
        </w:rPr>
      </w:pPr>
    </w:p>
    <w:p w:rsidR="00072B47" w:rsidRPr="00072B47" w:rsidRDefault="00072B47" w:rsidP="00037695">
      <w:pPr>
        <w:jc w:val="center"/>
        <w:rPr>
          <w:sz w:val="24"/>
          <w:szCs w:val="24"/>
        </w:rPr>
      </w:pPr>
      <w:r w:rsidRPr="00072B47">
        <w:rPr>
          <w:rStyle w:val="aa"/>
          <w:sz w:val="24"/>
          <w:szCs w:val="24"/>
        </w:rPr>
        <w:t>7. Оповещение членов Ассоциации о проведении Общего собрания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7.1. </w:t>
      </w:r>
      <w:r w:rsidR="003257B6">
        <w:rPr>
          <w:sz w:val="24"/>
          <w:szCs w:val="24"/>
        </w:rPr>
        <w:t>Генера</w:t>
      </w:r>
      <w:r w:rsidR="00037695">
        <w:rPr>
          <w:sz w:val="24"/>
          <w:szCs w:val="24"/>
        </w:rPr>
        <w:t xml:space="preserve">льный </w:t>
      </w:r>
      <w:r w:rsidRPr="00072B47">
        <w:rPr>
          <w:sz w:val="24"/>
          <w:szCs w:val="24"/>
        </w:rPr>
        <w:t>директор Ассоциации организует уведомление членов Ассоциации о дате проведения Общего собрания с использованием средств почтовой и (или) электронной связи не менее, чем за 30 дней до проведения очередного Общего собрания или не менее чем за 25 дней до проведения внеочередного Общего собрания. В уведомлении указывается порядок</w:t>
      </w:r>
      <w:r w:rsidR="005B0EB7">
        <w:rPr>
          <w:sz w:val="24"/>
          <w:szCs w:val="24"/>
        </w:rPr>
        <w:t>, место</w:t>
      </w:r>
      <w:r w:rsidR="00F532C3">
        <w:rPr>
          <w:sz w:val="24"/>
          <w:szCs w:val="24"/>
        </w:rPr>
        <w:t>,</w:t>
      </w:r>
      <w:r w:rsidR="005B0EB7">
        <w:rPr>
          <w:sz w:val="24"/>
          <w:szCs w:val="24"/>
        </w:rPr>
        <w:t xml:space="preserve"> время и способ </w:t>
      </w:r>
      <w:r w:rsidRPr="00072B47">
        <w:rPr>
          <w:sz w:val="24"/>
          <w:szCs w:val="24"/>
        </w:rPr>
        <w:t>ознакомления с материалами предстоящего Общего собрания</w:t>
      </w:r>
      <w:r w:rsidR="005B0EB7">
        <w:rPr>
          <w:sz w:val="24"/>
          <w:szCs w:val="24"/>
        </w:rPr>
        <w:t>, проектами документов</w:t>
      </w:r>
      <w:r w:rsidRPr="00072B47">
        <w:rPr>
          <w:sz w:val="24"/>
          <w:szCs w:val="24"/>
        </w:rPr>
        <w:t>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7.2. В случае если Общее собрание было признано несостоявшимся вследствие отсутствия кворума, </w:t>
      </w:r>
      <w:r w:rsidR="003257B6">
        <w:rPr>
          <w:sz w:val="24"/>
          <w:szCs w:val="24"/>
        </w:rPr>
        <w:t>Генера</w:t>
      </w:r>
      <w:r w:rsidR="00037695">
        <w:rPr>
          <w:sz w:val="24"/>
          <w:szCs w:val="24"/>
        </w:rPr>
        <w:t xml:space="preserve">льный </w:t>
      </w:r>
      <w:r w:rsidRPr="00072B47">
        <w:rPr>
          <w:sz w:val="24"/>
          <w:szCs w:val="24"/>
        </w:rPr>
        <w:t>директор Ассоциации уведомляет членов Ассоциации о проведении повторного Общего собрания не менее чем за 30 дней до его проведения.</w:t>
      </w:r>
    </w:p>
    <w:p w:rsidR="00072B47" w:rsidRPr="00072B47" w:rsidRDefault="00072B47" w:rsidP="00072B47">
      <w:pPr>
        <w:rPr>
          <w:rStyle w:val="aa"/>
          <w:b w:val="0"/>
          <w:bCs w:val="0"/>
          <w:sz w:val="24"/>
          <w:szCs w:val="24"/>
        </w:rPr>
      </w:pPr>
    </w:p>
    <w:p w:rsidR="00072B47" w:rsidRPr="00072B47" w:rsidRDefault="00072B47" w:rsidP="00037695">
      <w:pPr>
        <w:jc w:val="center"/>
        <w:rPr>
          <w:sz w:val="24"/>
          <w:szCs w:val="24"/>
        </w:rPr>
      </w:pPr>
      <w:r w:rsidRPr="00072B47">
        <w:rPr>
          <w:rStyle w:val="aa"/>
          <w:sz w:val="24"/>
          <w:szCs w:val="24"/>
        </w:rPr>
        <w:t>8. Порядок ведения Общего собрания.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8.1. Общее собрание проводится в порядке, установленном настоящим Положением, а в неурегулированной части – решениями Общего собрания.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8.2. Перед открытием Общего собрания проводится регистрация представителей юридических лиц </w:t>
      </w:r>
      <w:r w:rsidR="005B0EB7">
        <w:rPr>
          <w:sz w:val="24"/>
          <w:szCs w:val="24"/>
        </w:rPr>
        <w:t xml:space="preserve">и </w:t>
      </w:r>
      <w:r w:rsidRPr="00072B47">
        <w:rPr>
          <w:sz w:val="24"/>
          <w:szCs w:val="24"/>
        </w:rPr>
        <w:t xml:space="preserve"> индивидуальных предпринимателей (или их представителей) – членов</w:t>
      </w:r>
      <w:r w:rsidR="005B0EB7">
        <w:rPr>
          <w:sz w:val="24"/>
          <w:szCs w:val="24"/>
        </w:rPr>
        <w:t xml:space="preserve"> Ассоциации</w:t>
      </w:r>
      <w:r w:rsidRPr="00072B47">
        <w:rPr>
          <w:sz w:val="24"/>
          <w:szCs w:val="24"/>
        </w:rPr>
        <w:t xml:space="preserve">, прибывших для участия в Общем собрании. Проведение регистрации организует </w:t>
      </w:r>
      <w:r w:rsidR="00B10B0A">
        <w:rPr>
          <w:sz w:val="24"/>
          <w:szCs w:val="24"/>
        </w:rPr>
        <w:t>Генера</w:t>
      </w:r>
      <w:r w:rsidR="0016076B">
        <w:rPr>
          <w:sz w:val="24"/>
          <w:szCs w:val="24"/>
        </w:rPr>
        <w:t xml:space="preserve">льный </w:t>
      </w:r>
      <w:r w:rsidRPr="00072B47">
        <w:rPr>
          <w:sz w:val="24"/>
          <w:szCs w:val="24"/>
        </w:rPr>
        <w:t xml:space="preserve">директор Ассоциации. </w:t>
      </w:r>
    </w:p>
    <w:p w:rsidR="0016076B" w:rsidRDefault="0016076B" w:rsidP="000376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072B47" w:rsidRPr="000F68A5">
        <w:rPr>
          <w:sz w:val="24"/>
          <w:szCs w:val="24"/>
        </w:rPr>
        <w:t>Регистрация членов Общего собрания осуществляется на основании данных реестра членов на дату проведения Общего собрания, а также документов, удостоверяющих личность представителей членов Ассоциации</w:t>
      </w:r>
      <w:r w:rsidR="007D608F">
        <w:rPr>
          <w:sz w:val="24"/>
          <w:szCs w:val="24"/>
        </w:rPr>
        <w:t xml:space="preserve"> </w:t>
      </w:r>
      <w:r w:rsidR="00072B47" w:rsidRPr="000F68A5">
        <w:rPr>
          <w:sz w:val="24"/>
          <w:szCs w:val="24"/>
        </w:rPr>
        <w:t>в качестве участников Общего собрания и их полномочия для участия в Общем собрании.</w:t>
      </w:r>
      <w:r w:rsidRPr="000F68A5">
        <w:rPr>
          <w:sz w:val="24"/>
          <w:szCs w:val="24"/>
        </w:rPr>
        <w:t xml:space="preserve"> </w:t>
      </w:r>
      <w:r w:rsidR="00072B47" w:rsidRPr="000F68A5">
        <w:rPr>
          <w:sz w:val="24"/>
          <w:szCs w:val="24"/>
        </w:rPr>
        <w:t>Не зарегистрировавшийся член Ассоциации не вправе принимать участие в голосовании.</w:t>
      </w:r>
      <w:r w:rsidR="00072B47" w:rsidRPr="00072B47">
        <w:rPr>
          <w:sz w:val="24"/>
          <w:szCs w:val="24"/>
        </w:rPr>
        <w:t xml:space="preserve">  </w:t>
      </w:r>
    </w:p>
    <w:p w:rsidR="00072B47" w:rsidRPr="00072B47" w:rsidRDefault="0016076B" w:rsidP="000376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Общего собрания Ассоциации могут действовать на основании доверенностей, выданных членами Ассоциации – индивидуальны</w:t>
      </w:r>
      <w:r w:rsidR="005B0EB7">
        <w:rPr>
          <w:sz w:val="24"/>
          <w:szCs w:val="24"/>
        </w:rPr>
        <w:t>ми п</w:t>
      </w:r>
      <w:r>
        <w:rPr>
          <w:sz w:val="24"/>
          <w:szCs w:val="24"/>
        </w:rPr>
        <w:t>редпринимател</w:t>
      </w:r>
      <w:r w:rsidR="005B0EB7">
        <w:rPr>
          <w:sz w:val="24"/>
          <w:szCs w:val="24"/>
        </w:rPr>
        <w:t xml:space="preserve">ями </w:t>
      </w:r>
      <w:r>
        <w:rPr>
          <w:sz w:val="24"/>
          <w:szCs w:val="24"/>
        </w:rPr>
        <w:t>или юридически</w:t>
      </w:r>
      <w:r w:rsidR="005B0EB7">
        <w:rPr>
          <w:sz w:val="24"/>
          <w:szCs w:val="24"/>
        </w:rPr>
        <w:t xml:space="preserve">ми </w:t>
      </w:r>
      <w:r>
        <w:rPr>
          <w:sz w:val="24"/>
          <w:szCs w:val="24"/>
        </w:rPr>
        <w:t>лиц</w:t>
      </w:r>
      <w:r w:rsidR="005B0EB7">
        <w:rPr>
          <w:sz w:val="24"/>
          <w:szCs w:val="24"/>
        </w:rPr>
        <w:t>ами</w:t>
      </w:r>
      <w:r>
        <w:rPr>
          <w:sz w:val="24"/>
          <w:szCs w:val="24"/>
        </w:rPr>
        <w:t xml:space="preserve">.  </w:t>
      </w:r>
      <w:r w:rsidR="00072B47" w:rsidRPr="00072B47">
        <w:rPr>
          <w:sz w:val="24"/>
          <w:szCs w:val="24"/>
        </w:rPr>
        <w:t xml:space="preserve">  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 xml:space="preserve"> 8.</w:t>
      </w:r>
      <w:r w:rsidR="0016076B">
        <w:rPr>
          <w:sz w:val="24"/>
          <w:szCs w:val="24"/>
        </w:rPr>
        <w:t>4</w:t>
      </w:r>
      <w:r w:rsidRPr="00072B47">
        <w:rPr>
          <w:sz w:val="24"/>
          <w:szCs w:val="24"/>
        </w:rPr>
        <w:t>.  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членов Общего собрания.</w:t>
      </w:r>
    </w:p>
    <w:p w:rsidR="00072B47" w:rsidRPr="00072B47" w:rsidRDefault="0016076B" w:rsidP="000376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072B47" w:rsidRPr="00072B47">
        <w:rPr>
          <w:sz w:val="24"/>
          <w:szCs w:val="24"/>
        </w:rPr>
        <w:t xml:space="preserve">Общее собрание открывается Председателем </w:t>
      </w:r>
      <w:r w:rsidR="00B10B0A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5B0EB7">
        <w:rPr>
          <w:sz w:val="24"/>
          <w:szCs w:val="24"/>
        </w:rPr>
        <w:t>Ассоциации, а в его отсутствие З</w:t>
      </w:r>
      <w:r w:rsidR="00072B47" w:rsidRPr="00072B47">
        <w:rPr>
          <w:sz w:val="24"/>
          <w:szCs w:val="24"/>
        </w:rPr>
        <w:t>аместителем Председателя Совета Ассоциации, либо одним из членов Совета Ассоциации.</w:t>
      </w:r>
    </w:p>
    <w:p w:rsidR="00072B47" w:rsidRPr="00072B47" w:rsidRDefault="00072B47" w:rsidP="00037695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8.</w:t>
      </w:r>
      <w:r w:rsidR="0016076B">
        <w:rPr>
          <w:sz w:val="24"/>
          <w:szCs w:val="24"/>
        </w:rPr>
        <w:t>6</w:t>
      </w:r>
      <w:r w:rsidRPr="00072B47">
        <w:rPr>
          <w:sz w:val="24"/>
          <w:szCs w:val="24"/>
        </w:rPr>
        <w:t>. Председательствующий организует выборы Счетной комиссии и иных органов, необходимых для проведения Общего собрания.</w:t>
      </w:r>
      <w:r w:rsidR="0016076B">
        <w:rPr>
          <w:sz w:val="24"/>
          <w:szCs w:val="24"/>
        </w:rPr>
        <w:t xml:space="preserve"> </w:t>
      </w:r>
      <w:r w:rsidRPr="00072B47">
        <w:rPr>
          <w:sz w:val="24"/>
          <w:szCs w:val="24"/>
        </w:rPr>
        <w:t>Председательствующий ведет Общее собрание в соответствии с повесткой дня, утвержденной Общим собранием членов Ассоциации.</w:t>
      </w:r>
    </w:p>
    <w:p w:rsidR="00072B47" w:rsidRPr="00072B47" w:rsidRDefault="00072B47" w:rsidP="00072B47">
      <w:pPr>
        <w:rPr>
          <w:sz w:val="24"/>
          <w:szCs w:val="24"/>
        </w:rPr>
      </w:pPr>
    </w:p>
    <w:p w:rsidR="00072B47" w:rsidRPr="00072B47" w:rsidRDefault="00072B47" w:rsidP="0016076B">
      <w:pPr>
        <w:jc w:val="center"/>
        <w:rPr>
          <w:rStyle w:val="aa"/>
          <w:sz w:val="24"/>
          <w:szCs w:val="24"/>
        </w:rPr>
      </w:pPr>
      <w:r w:rsidRPr="00072B47">
        <w:rPr>
          <w:rStyle w:val="aa"/>
          <w:sz w:val="24"/>
          <w:szCs w:val="24"/>
        </w:rPr>
        <w:t>9. Порядок принятия решений на Общем собрании</w:t>
      </w:r>
    </w:p>
    <w:p w:rsidR="0016076B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9.1.</w:t>
      </w:r>
      <w:r w:rsidRPr="00072B47">
        <w:rPr>
          <w:iCs/>
          <w:sz w:val="24"/>
          <w:szCs w:val="24"/>
        </w:rPr>
        <w:t xml:space="preserve">  </w:t>
      </w:r>
      <w:r w:rsidRPr="000F68A5">
        <w:rPr>
          <w:sz w:val="24"/>
          <w:szCs w:val="24"/>
        </w:rPr>
        <w:t xml:space="preserve">Решения Общего собрания </w:t>
      </w:r>
      <w:r w:rsidR="0016076B" w:rsidRPr="000F68A5">
        <w:rPr>
          <w:sz w:val="24"/>
          <w:szCs w:val="24"/>
        </w:rPr>
        <w:t>считаются принятыми при наличии кворума Общего собрания, необходим</w:t>
      </w:r>
      <w:r w:rsidR="007D608F">
        <w:rPr>
          <w:sz w:val="24"/>
          <w:szCs w:val="24"/>
        </w:rPr>
        <w:t>ого</w:t>
      </w:r>
      <w:r w:rsidR="0016076B" w:rsidRPr="000F68A5">
        <w:rPr>
          <w:sz w:val="24"/>
          <w:szCs w:val="24"/>
        </w:rPr>
        <w:t xml:space="preserve"> для решения указанных вопросов соблюдения порядка принятия решений.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iCs/>
          <w:sz w:val="24"/>
          <w:szCs w:val="24"/>
        </w:rPr>
        <w:lastRenderedPageBreak/>
        <w:t xml:space="preserve">9.2. </w:t>
      </w:r>
      <w:r w:rsidRPr="00072B47">
        <w:rPr>
          <w:sz w:val="24"/>
          <w:szCs w:val="24"/>
        </w:rPr>
        <w:t xml:space="preserve">При голосовании на Общем собрании каждый член Ассоциации обладает одним голосом. </w:t>
      </w:r>
      <w:r w:rsidR="0016076B">
        <w:rPr>
          <w:sz w:val="24"/>
          <w:szCs w:val="24"/>
        </w:rPr>
        <w:t xml:space="preserve">При голосовании </w:t>
      </w:r>
      <w:r w:rsidR="007D608F">
        <w:rPr>
          <w:sz w:val="24"/>
          <w:szCs w:val="24"/>
        </w:rPr>
        <w:t>по доверенности член Ассоциации</w:t>
      </w:r>
      <w:r w:rsidR="0016076B">
        <w:rPr>
          <w:sz w:val="24"/>
          <w:szCs w:val="24"/>
        </w:rPr>
        <w:t xml:space="preserve"> </w:t>
      </w:r>
      <w:r w:rsidR="00792536">
        <w:rPr>
          <w:sz w:val="24"/>
          <w:szCs w:val="24"/>
        </w:rPr>
        <w:t xml:space="preserve">голосует от имени и по поручению представляемого. По умолчанию считается, что при голосовании на основании доверенности на участие в </w:t>
      </w:r>
      <w:r w:rsidR="0016076B">
        <w:rPr>
          <w:sz w:val="24"/>
          <w:szCs w:val="24"/>
        </w:rPr>
        <w:t xml:space="preserve"> </w:t>
      </w:r>
      <w:r w:rsidR="00792536">
        <w:rPr>
          <w:sz w:val="24"/>
          <w:szCs w:val="24"/>
        </w:rPr>
        <w:t xml:space="preserve">Общем собрании членов Ассоциации представитель осуществляет голосование в соответствии с волеизъявлением представляемого члена Ассоциации. 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9.</w:t>
      </w:r>
      <w:r w:rsidR="0016076B">
        <w:rPr>
          <w:sz w:val="24"/>
          <w:szCs w:val="24"/>
        </w:rPr>
        <w:t>3</w:t>
      </w:r>
      <w:r w:rsidRPr="00072B47">
        <w:rPr>
          <w:sz w:val="24"/>
          <w:szCs w:val="24"/>
        </w:rPr>
        <w:t>. Порядок проведения голосования</w:t>
      </w:r>
      <w:r w:rsidR="00792536">
        <w:rPr>
          <w:sz w:val="24"/>
          <w:szCs w:val="24"/>
        </w:rPr>
        <w:t xml:space="preserve"> (тайное или открытое)</w:t>
      </w:r>
      <w:r w:rsidRPr="00072B47">
        <w:rPr>
          <w:sz w:val="24"/>
          <w:szCs w:val="24"/>
        </w:rPr>
        <w:t xml:space="preserve"> по каждому вопросу повестки дня устанавливается Общим собранием</w:t>
      </w:r>
      <w:r w:rsidR="00792536">
        <w:rPr>
          <w:sz w:val="24"/>
          <w:szCs w:val="24"/>
        </w:rPr>
        <w:t>, за исключением вопросов, для которых Уставом установлен тайный порядок голосования</w:t>
      </w:r>
      <w:r w:rsidRPr="00072B47">
        <w:rPr>
          <w:sz w:val="24"/>
          <w:szCs w:val="24"/>
        </w:rPr>
        <w:t>.</w:t>
      </w:r>
    </w:p>
    <w:p w:rsid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9.</w:t>
      </w:r>
      <w:r w:rsidR="0016076B">
        <w:rPr>
          <w:sz w:val="24"/>
          <w:szCs w:val="24"/>
        </w:rPr>
        <w:t>4</w:t>
      </w:r>
      <w:r w:rsidRPr="00072B47">
        <w:rPr>
          <w:sz w:val="24"/>
          <w:szCs w:val="24"/>
        </w:rPr>
        <w:t>. Решения Общего собрания оформляются протоколом Общего собрания членов Ассоциации, который ведет секретарь, избираемый Общим собранием. Протокол подписывают председательствующий и секретарь не позднее чем через три дня после даты проведения Общего собрания. Протокол составляется в произвольной форме с обязательным указанием: даты, врем</w:t>
      </w:r>
      <w:r w:rsidR="00F532C3">
        <w:rPr>
          <w:sz w:val="24"/>
          <w:szCs w:val="24"/>
        </w:rPr>
        <w:t>ени</w:t>
      </w:r>
      <w:r w:rsidRPr="00072B47">
        <w:rPr>
          <w:sz w:val="24"/>
          <w:szCs w:val="24"/>
        </w:rPr>
        <w:t xml:space="preserve">, места проведения собрания; общего количества членов Ассоциации присутствующих на Общем собрании (кворум), количества голосов, необходимых для принятия решения по каждому вопросу повестки дня; результатов голосования по каждому вопросу повестки дня (распределение голосов при голосовании по каждому вопросу повестки дня); сведений о лицах, проводивших подсчет голосов, а также иных сведений, предусмотренных действующим законодательством Российской Федерации.  За содержание и своевременность оформления указанного протокола отвечает председательствующий на Общем собрании. Оформленный надлежащим образом протокол Общего собрания передается </w:t>
      </w:r>
      <w:r w:rsidR="00B10B0A">
        <w:rPr>
          <w:sz w:val="24"/>
          <w:szCs w:val="24"/>
        </w:rPr>
        <w:t>Генеральному</w:t>
      </w:r>
      <w:r w:rsidR="0016076B">
        <w:rPr>
          <w:sz w:val="24"/>
          <w:szCs w:val="24"/>
        </w:rPr>
        <w:t xml:space="preserve"> </w:t>
      </w:r>
      <w:r w:rsidRPr="00072B47">
        <w:rPr>
          <w:sz w:val="24"/>
          <w:szCs w:val="24"/>
        </w:rPr>
        <w:t>директору Ассоциации, который обязан обеспечить его сохранность.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</w:p>
    <w:p w:rsidR="00072B47" w:rsidRPr="0016076B" w:rsidRDefault="00072B47" w:rsidP="0016076B">
      <w:pPr>
        <w:jc w:val="center"/>
        <w:rPr>
          <w:b/>
          <w:sz w:val="24"/>
          <w:szCs w:val="24"/>
        </w:rPr>
      </w:pPr>
      <w:r w:rsidRPr="0016076B">
        <w:rPr>
          <w:b/>
          <w:sz w:val="24"/>
          <w:szCs w:val="24"/>
        </w:rPr>
        <w:t>1</w:t>
      </w:r>
      <w:r w:rsidR="00792536">
        <w:rPr>
          <w:b/>
          <w:sz w:val="24"/>
          <w:szCs w:val="24"/>
        </w:rPr>
        <w:t>0</w:t>
      </w:r>
      <w:r w:rsidRPr="0016076B">
        <w:rPr>
          <w:b/>
          <w:sz w:val="24"/>
          <w:szCs w:val="24"/>
        </w:rPr>
        <w:t>. Заключительные положения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1</w:t>
      </w:r>
      <w:r w:rsidR="00792536">
        <w:rPr>
          <w:sz w:val="24"/>
          <w:szCs w:val="24"/>
        </w:rPr>
        <w:t>0</w:t>
      </w:r>
      <w:r w:rsidRPr="00072B47">
        <w:rPr>
          <w:sz w:val="24"/>
          <w:szCs w:val="24"/>
        </w:rPr>
        <w:t>.1. Решения об утверждении,  внесении изменений и дополнений в настоящее Положение принимаются Общим собранием членов Ассоциации.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1</w:t>
      </w:r>
      <w:r w:rsidR="00792536">
        <w:rPr>
          <w:sz w:val="24"/>
          <w:szCs w:val="24"/>
        </w:rPr>
        <w:t>0</w:t>
      </w:r>
      <w:r w:rsidRPr="00072B47">
        <w:rPr>
          <w:sz w:val="24"/>
          <w:szCs w:val="24"/>
        </w:rPr>
        <w:t xml:space="preserve">.2. Настоящее Положение вступает в силу с момента его утверждения решением </w:t>
      </w:r>
      <w:r w:rsidR="00CE6C6C" w:rsidRPr="00072B47">
        <w:rPr>
          <w:sz w:val="24"/>
          <w:szCs w:val="24"/>
        </w:rPr>
        <w:t xml:space="preserve">Общего собрания Ассоциации </w:t>
      </w:r>
      <w:r w:rsidR="00575A59">
        <w:rPr>
          <w:sz w:val="24"/>
          <w:szCs w:val="24"/>
        </w:rPr>
        <w:t>и вступлени</w:t>
      </w:r>
      <w:r w:rsidR="00CE6C6C">
        <w:rPr>
          <w:sz w:val="24"/>
          <w:szCs w:val="24"/>
        </w:rPr>
        <w:t xml:space="preserve">я </w:t>
      </w:r>
      <w:r w:rsidR="00575A59">
        <w:rPr>
          <w:sz w:val="24"/>
          <w:szCs w:val="24"/>
        </w:rPr>
        <w:t xml:space="preserve">в силу новой редакции Устава Ассоциации </w:t>
      </w:r>
      <w:r w:rsidRPr="00072B47">
        <w:rPr>
          <w:sz w:val="24"/>
          <w:szCs w:val="24"/>
        </w:rPr>
        <w:t>саморегулируемая организация «Ивановское Объединение Строителей».</w:t>
      </w:r>
    </w:p>
    <w:p w:rsidR="00072B47" w:rsidRPr="00072B47" w:rsidRDefault="00072B47" w:rsidP="0016076B">
      <w:pPr>
        <w:spacing w:line="276" w:lineRule="auto"/>
        <w:ind w:firstLine="567"/>
        <w:jc w:val="both"/>
        <w:rPr>
          <w:sz w:val="24"/>
          <w:szCs w:val="24"/>
        </w:rPr>
      </w:pPr>
      <w:r w:rsidRPr="00072B47">
        <w:rPr>
          <w:sz w:val="24"/>
          <w:szCs w:val="24"/>
        </w:rPr>
        <w:t>1</w:t>
      </w:r>
      <w:r w:rsidR="00792536">
        <w:rPr>
          <w:sz w:val="24"/>
          <w:szCs w:val="24"/>
        </w:rPr>
        <w:t>0</w:t>
      </w:r>
      <w:r w:rsidR="00D30520">
        <w:rPr>
          <w:sz w:val="24"/>
          <w:szCs w:val="24"/>
        </w:rPr>
        <w:t>.3. Положение о В</w:t>
      </w:r>
      <w:r w:rsidRPr="00072B47">
        <w:rPr>
          <w:sz w:val="24"/>
          <w:szCs w:val="24"/>
        </w:rPr>
        <w:t xml:space="preserve">ысшем органе управления (Общее собрание) </w:t>
      </w:r>
      <w:r w:rsidR="00A31240">
        <w:rPr>
          <w:sz w:val="24"/>
          <w:szCs w:val="24"/>
        </w:rPr>
        <w:t>Ассоциаци</w:t>
      </w:r>
      <w:r w:rsidR="00D30520">
        <w:rPr>
          <w:sz w:val="24"/>
          <w:szCs w:val="24"/>
        </w:rPr>
        <w:t>и</w:t>
      </w:r>
      <w:r w:rsidR="00A31240">
        <w:rPr>
          <w:sz w:val="24"/>
          <w:szCs w:val="24"/>
        </w:rPr>
        <w:t xml:space="preserve"> Саморегулируема организация </w:t>
      </w:r>
      <w:r w:rsidRPr="00072B47">
        <w:rPr>
          <w:sz w:val="24"/>
          <w:szCs w:val="24"/>
        </w:rPr>
        <w:t>«Ивановское Объединение Строителей»</w:t>
      </w:r>
      <w:r w:rsidR="007D608F">
        <w:rPr>
          <w:rStyle w:val="af"/>
        </w:rPr>
        <w:t xml:space="preserve">, </w:t>
      </w:r>
      <w:r w:rsidRPr="00072B47">
        <w:rPr>
          <w:sz w:val="24"/>
          <w:szCs w:val="24"/>
        </w:rPr>
        <w:t xml:space="preserve">утвержденное решением Общего собрания </w:t>
      </w:r>
      <w:r w:rsidR="00A31240">
        <w:rPr>
          <w:sz w:val="24"/>
          <w:szCs w:val="24"/>
        </w:rPr>
        <w:t xml:space="preserve">Ассоциации саморегулируемая организация </w:t>
      </w:r>
      <w:r w:rsidRPr="00072B47">
        <w:rPr>
          <w:sz w:val="24"/>
          <w:szCs w:val="24"/>
        </w:rPr>
        <w:t xml:space="preserve">«Ивановское Объединение </w:t>
      </w:r>
      <w:bookmarkStart w:id="9" w:name="_GoBack"/>
      <w:bookmarkEnd w:id="9"/>
      <w:r w:rsidR="008D7F1D" w:rsidRPr="00072B47">
        <w:rPr>
          <w:sz w:val="24"/>
          <w:szCs w:val="24"/>
        </w:rPr>
        <w:t xml:space="preserve">Строителей» </w:t>
      </w:r>
      <w:r w:rsidR="008D7F1D">
        <w:rPr>
          <w:sz w:val="24"/>
          <w:szCs w:val="24"/>
        </w:rPr>
        <w:t>26</w:t>
      </w:r>
      <w:r w:rsidR="0016076B">
        <w:rPr>
          <w:sz w:val="24"/>
          <w:szCs w:val="24"/>
        </w:rPr>
        <w:t xml:space="preserve"> марта 2015 года</w:t>
      </w:r>
      <w:r w:rsidR="007D608F">
        <w:rPr>
          <w:rStyle w:val="af"/>
        </w:rPr>
        <w:t xml:space="preserve">, </w:t>
      </w:r>
      <w:r w:rsidRPr="00072B47">
        <w:rPr>
          <w:sz w:val="24"/>
          <w:szCs w:val="24"/>
        </w:rPr>
        <w:t>признать утратившим силу</w:t>
      </w:r>
      <w:r w:rsidR="00CE6C6C">
        <w:rPr>
          <w:sz w:val="24"/>
          <w:szCs w:val="24"/>
        </w:rPr>
        <w:t xml:space="preserve"> с момента вступления настоящего Положения в силу</w:t>
      </w:r>
      <w:r w:rsidRPr="00072B47">
        <w:rPr>
          <w:sz w:val="24"/>
          <w:szCs w:val="24"/>
        </w:rPr>
        <w:t>.</w:t>
      </w:r>
    </w:p>
    <w:p w:rsidR="00072B47" w:rsidRPr="00072B47" w:rsidRDefault="00072B47" w:rsidP="00072B47">
      <w:pPr>
        <w:rPr>
          <w:sz w:val="24"/>
          <w:szCs w:val="24"/>
        </w:rPr>
      </w:pPr>
    </w:p>
    <w:p w:rsidR="00072B47" w:rsidRPr="00072B47" w:rsidRDefault="00072B47" w:rsidP="00072B47">
      <w:pPr>
        <w:rPr>
          <w:sz w:val="24"/>
          <w:szCs w:val="24"/>
        </w:rPr>
      </w:pPr>
    </w:p>
    <w:sectPr w:rsidR="00072B47" w:rsidRPr="00072B47" w:rsidSect="00160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48" w:rsidRDefault="00EE7348" w:rsidP="0016076B">
      <w:r>
        <w:separator/>
      </w:r>
    </w:p>
  </w:endnote>
  <w:endnote w:type="continuationSeparator" w:id="0">
    <w:p w:rsidR="00EE7348" w:rsidRDefault="00EE7348" w:rsidP="0016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B" w:rsidRDefault="001607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739890"/>
      <w:docPartObj>
        <w:docPartGallery w:val="Page Numbers (Bottom of Page)"/>
        <w:docPartUnique/>
      </w:docPartObj>
    </w:sdtPr>
    <w:sdtEndPr/>
    <w:sdtContent>
      <w:p w:rsidR="0016076B" w:rsidRDefault="00C27306">
        <w:pPr>
          <w:pStyle w:val="ad"/>
          <w:jc w:val="center"/>
        </w:pPr>
        <w:r>
          <w:fldChar w:fldCharType="begin"/>
        </w:r>
        <w:r w:rsidR="0016076B">
          <w:instrText>PAGE   \* MERGEFORMAT</w:instrText>
        </w:r>
        <w:r>
          <w:fldChar w:fldCharType="separate"/>
        </w:r>
        <w:r w:rsidR="008D7F1D">
          <w:rPr>
            <w:noProof/>
          </w:rPr>
          <w:t>6</w:t>
        </w:r>
        <w:r>
          <w:fldChar w:fldCharType="end"/>
        </w:r>
      </w:p>
    </w:sdtContent>
  </w:sdt>
  <w:p w:rsidR="0016076B" w:rsidRDefault="0016076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B" w:rsidRDefault="001607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48" w:rsidRDefault="00EE7348" w:rsidP="0016076B">
      <w:r>
        <w:separator/>
      </w:r>
    </w:p>
  </w:footnote>
  <w:footnote w:type="continuationSeparator" w:id="0">
    <w:p w:rsidR="00EE7348" w:rsidRDefault="00EE7348" w:rsidP="0016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B" w:rsidRDefault="001607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B" w:rsidRDefault="0016076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B" w:rsidRDefault="001607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1B431C9B"/>
    <w:multiLevelType w:val="multilevel"/>
    <w:tmpl w:val="26EC79C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upperRoman"/>
        <w:pStyle w:val="a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2524"/>
          </w:tabs>
          <w:ind w:left="2524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7"/>
    <w:rsid w:val="0000048F"/>
    <w:rsid w:val="00000A98"/>
    <w:rsid w:val="00037695"/>
    <w:rsid w:val="00072B47"/>
    <w:rsid w:val="00097593"/>
    <w:rsid w:val="000B4607"/>
    <w:rsid w:val="000E1760"/>
    <w:rsid w:val="000F68A5"/>
    <w:rsid w:val="00123034"/>
    <w:rsid w:val="0016076B"/>
    <w:rsid w:val="00166588"/>
    <w:rsid w:val="0025440A"/>
    <w:rsid w:val="002A7BB2"/>
    <w:rsid w:val="002D6740"/>
    <w:rsid w:val="00304B6B"/>
    <w:rsid w:val="003257B6"/>
    <w:rsid w:val="0052442F"/>
    <w:rsid w:val="005509CD"/>
    <w:rsid w:val="00575A59"/>
    <w:rsid w:val="00582606"/>
    <w:rsid w:val="005A3001"/>
    <w:rsid w:val="005B0EB7"/>
    <w:rsid w:val="005D62E3"/>
    <w:rsid w:val="005F4C21"/>
    <w:rsid w:val="00623109"/>
    <w:rsid w:val="00640454"/>
    <w:rsid w:val="00642D55"/>
    <w:rsid w:val="00666885"/>
    <w:rsid w:val="00667D5D"/>
    <w:rsid w:val="00671B9D"/>
    <w:rsid w:val="00695A62"/>
    <w:rsid w:val="006C7897"/>
    <w:rsid w:val="007304A1"/>
    <w:rsid w:val="00742FF9"/>
    <w:rsid w:val="0075003E"/>
    <w:rsid w:val="00792536"/>
    <w:rsid w:val="00795060"/>
    <w:rsid w:val="00797633"/>
    <w:rsid w:val="007D608F"/>
    <w:rsid w:val="00814A5C"/>
    <w:rsid w:val="008D7F1D"/>
    <w:rsid w:val="008F4442"/>
    <w:rsid w:val="00993C48"/>
    <w:rsid w:val="009A6359"/>
    <w:rsid w:val="00A31240"/>
    <w:rsid w:val="00A8023B"/>
    <w:rsid w:val="00AD2366"/>
    <w:rsid w:val="00B10B0A"/>
    <w:rsid w:val="00B3318D"/>
    <w:rsid w:val="00B97D31"/>
    <w:rsid w:val="00C0195B"/>
    <w:rsid w:val="00C27306"/>
    <w:rsid w:val="00C83FF4"/>
    <w:rsid w:val="00CA4E46"/>
    <w:rsid w:val="00CB6CDE"/>
    <w:rsid w:val="00CD7A55"/>
    <w:rsid w:val="00CE6C6C"/>
    <w:rsid w:val="00D30456"/>
    <w:rsid w:val="00D30520"/>
    <w:rsid w:val="00D94B28"/>
    <w:rsid w:val="00DA1AAA"/>
    <w:rsid w:val="00DC5DEF"/>
    <w:rsid w:val="00DF339A"/>
    <w:rsid w:val="00E11588"/>
    <w:rsid w:val="00E31A51"/>
    <w:rsid w:val="00E47C66"/>
    <w:rsid w:val="00EE7348"/>
    <w:rsid w:val="00F14469"/>
    <w:rsid w:val="00F532C3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A166-DA74-4A1D-B516-0305C82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72B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rsid w:val="00072B4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072B47"/>
    <w:rPr>
      <w:rFonts w:cs="Times New Roman"/>
      <w:b/>
      <w:bCs/>
    </w:rPr>
  </w:style>
  <w:style w:type="paragraph" w:customStyle="1" w:styleId="a0">
    <w:name w:val="Д_Глава"/>
    <w:basedOn w:val="a5"/>
    <w:next w:val="a5"/>
    <w:uiPriority w:val="99"/>
    <w:rsid w:val="00072B47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072B47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uiPriority w:val="99"/>
    <w:rsid w:val="00072B47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uiPriority w:val="99"/>
    <w:rsid w:val="00072B47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uiPriority w:val="99"/>
    <w:rsid w:val="00072B47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numbering" w:customStyle="1" w:styleId="a">
    <w:name w:val="Д_Стиль"/>
    <w:rsid w:val="00072B47"/>
    <w:pPr>
      <w:numPr>
        <w:numId w:val="3"/>
      </w:numPr>
    </w:pPr>
  </w:style>
  <w:style w:type="paragraph" w:styleId="ab">
    <w:name w:val="header"/>
    <w:basedOn w:val="a5"/>
    <w:link w:val="ac"/>
    <w:uiPriority w:val="99"/>
    <w:unhideWhenUsed/>
    <w:rsid w:val="001607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16076B"/>
    <w:rPr>
      <w:rFonts w:eastAsia="Times New Roman"/>
      <w:sz w:val="20"/>
      <w:szCs w:val="20"/>
      <w:lang w:eastAsia="ru-RU"/>
    </w:rPr>
  </w:style>
  <w:style w:type="paragraph" w:styleId="ad">
    <w:name w:val="footer"/>
    <w:basedOn w:val="a5"/>
    <w:link w:val="ae"/>
    <w:uiPriority w:val="99"/>
    <w:unhideWhenUsed/>
    <w:rsid w:val="001607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6"/>
    <w:link w:val="ad"/>
    <w:uiPriority w:val="99"/>
    <w:rsid w:val="0016076B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6"/>
    <w:uiPriority w:val="99"/>
    <w:semiHidden/>
    <w:unhideWhenUsed/>
    <w:rsid w:val="00DC5DEF"/>
    <w:rPr>
      <w:sz w:val="16"/>
      <w:szCs w:val="16"/>
    </w:rPr>
  </w:style>
  <w:style w:type="paragraph" w:styleId="af0">
    <w:name w:val="annotation text"/>
    <w:basedOn w:val="a5"/>
    <w:link w:val="af1"/>
    <w:uiPriority w:val="99"/>
    <w:semiHidden/>
    <w:unhideWhenUsed/>
    <w:rsid w:val="00DC5DEF"/>
  </w:style>
  <w:style w:type="character" w:customStyle="1" w:styleId="af1">
    <w:name w:val="Текст примечания Знак"/>
    <w:basedOn w:val="a6"/>
    <w:link w:val="af0"/>
    <w:uiPriority w:val="99"/>
    <w:semiHidden/>
    <w:rsid w:val="00DC5DEF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5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5DEF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5"/>
    <w:link w:val="af5"/>
    <w:uiPriority w:val="99"/>
    <w:semiHidden/>
    <w:unhideWhenUsed/>
    <w:rsid w:val="00DC5DE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6"/>
    <w:link w:val="af4"/>
    <w:uiPriority w:val="99"/>
    <w:semiHidden/>
    <w:rsid w:val="00DC5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391F-9A70-40B6-AD2F-994AC9ED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Воронин</dc:creator>
  <cp:keywords/>
  <dc:description/>
  <cp:lastModifiedBy>RePack by Diakov</cp:lastModifiedBy>
  <cp:revision>3</cp:revision>
  <dcterms:created xsi:type="dcterms:W3CDTF">2017-03-15T11:52:00Z</dcterms:created>
  <dcterms:modified xsi:type="dcterms:W3CDTF">2017-03-15T11:52:00Z</dcterms:modified>
</cp:coreProperties>
</file>