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hAnsi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к Положению о проведении Ассоциацией саморегулируемая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организация «Ивановское Объединение Строителей»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деятельности своих членов на основании информации,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предоставляемой ими в форме отчетов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 xml:space="preserve">Отчет о деятельности члена Ассоциации </w:t>
      </w:r>
      <w:bookmarkEnd w:id="0"/>
    </w:p>
    <w:p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 _______ год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Общие сведения</w:t>
      </w:r>
    </w:p>
    <w:p w:rsidR="007248E5" w:rsidRDefault="007248E5" w:rsidP="007248E5">
      <w:pPr>
        <w:bidi w:val="0"/>
        <w:jc w:val="center"/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7248E5" w:rsidTr="00AE1EC4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7248E5" w:rsidTr="00AE1EC4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Дата приема в члены Ассоциации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9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248E5" w:rsidRDefault="007248E5" w:rsidP="00AE1EC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248E5" w:rsidRDefault="007248E5" w:rsidP="00AE1EC4">
            <w:pPr>
              <w:bidi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Состав предоставляемых сведений</w:t>
            </w:r>
          </w:p>
        </w:tc>
      </w:tr>
      <w:tr w:rsidR="007248E5" w:rsidTr="00AE1EC4">
        <w:trPr>
          <w:trHeight w:val="601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Основной вид деятельности</w:t>
            </w:r>
          </w:p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(нужное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функций застройщика, самостоятельно осуществляющего строительство, реконструкцию, капитальный ремонт, </w:t>
            </w:r>
            <w:r w:rsidRPr="007D28F8">
              <w:rPr>
                <w:rFonts w:ascii="Times New Roman" w:hAnsi="Times New Roman"/>
                <w:sz w:val="22"/>
                <w:szCs w:val="22"/>
              </w:rPr>
              <w:t>снос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объектов капитального строительства,</w:t>
            </w:r>
          </w:p>
          <w:p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технического заказчика,</w:t>
            </w:r>
          </w:p>
          <w:p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генерального подрядчика,</w:t>
            </w:r>
          </w:p>
          <w:p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строительства, реконструкции, капитального ремонта, </w:t>
            </w:r>
            <w:r w:rsidRPr="007D28F8">
              <w:rPr>
                <w:rFonts w:ascii="Times New Roman" w:hAnsi="Times New Roman"/>
                <w:sz w:val="22"/>
                <w:szCs w:val="22"/>
              </w:rPr>
              <w:t>сноса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договорам, заключаемым в результате конкурентных процедур, установленных законодательством РФ,</w:t>
            </w:r>
          </w:p>
          <w:p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подрядчиком,</w:t>
            </w:r>
          </w:p>
          <w:p w:rsidR="007248E5" w:rsidRDefault="007248E5" w:rsidP="00AE1EC4">
            <w:pPr>
              <w:bidi w:val="0"/>
              <w:ind w:firstLine="36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Другое (указать)________________</w:t>
            </w:r>
          </w:p>
        </w:tc>
      </w:tr>
      <w:tr w:rsidR="007248E5" w:rsidTr="00AE1EC4">
        <w:trPr>
          <w:trHeight w:val="12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Заключено _________ договоров с использованием конкурентных способов,</w:t>
            </w:r>
          </w:p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Договоры не заключались</w:t>
            </w:r>
          </w:p>
        </w:tc>
      </w:tr>
      <w:tr w:rsidR="007248E5" w:rsidTr="00AE1EC4">
        <w:trPr>
          <w:trHeight w:val="18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/>
        </w:tc>
      </w:tr>
      <w:tr w:rsidR="007248E5" w:rsidTr="00AE1EC4">
        <w:trPr>
          <w:trHeight w:val="368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lastRenderedPageBreak/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в размере ________ рублей, в том числе:</w:t>
            </w:r>
          </w:p>
          <w:p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обязательные ежегодные,</w:t>
            </w:r>
          </w:p>
          <w:p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отчисления на нужды и вступительного взноса Национального объединения саморегулируемых организаций,</w:t>
            </w:r>
          </w:p>
          <w:p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членские целевые взносы,</w:t>
            </w:r>
          </w:p>
          <w:p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взносы в компенсационный фонд возмещения вреда при изменении уровня ответственности,</w:t>
            </w:r>
          </w:p>
          <w:p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–взносы в компенсационный фонд договорных обязательств при изменении уровня ответственности.</w:t>
            </w:r>
          </w:p>
        </w:tc>
      </w:tr>
      <w:tr w:rsidR="007248E5" w:rsidTr="00AE1EC4">
        <w:trPr>
          <w:trHeight w:val="146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 или лицо, принявшее Постановление или составившее протокол, пункт, часть, статьи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КоАп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7248E5" w:rsidTr="00AE1EC4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7248E5" w:rsidTr="00AE1EC4">
        <w:trPr>
          <w:trHeight w:val="24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:rsidR="007248E5" w:rsidRDefault="007248E5" w:rsidP="007248E5">
      <w:pPr>
        <w:widowControl w:val="0"/>
        <w:bidi w:val="0"/>
        <w:jc w:val="center"/>
      </w:pPr>
    </w:p>
    <w:p w:rsidR="007248E5" w:rsidRDefault="007248E5" w:rsidP="007248E5">
      <w:pPr>
        <w:widowControl w:val="0"/>
        <w:bidi w:val="0"/>
        <w:jc w:val="center"/>
      </w:pPr>
    </w:p>
    <w:p w:rsidR="007248E5" w:rsidRDefault="007248E5" w:rsidP="007248E5">
      <w:pPr>
        <w:bidi w:val="0"/>
        <w:jc w:val="center"/>
      </w:pPr>
    </w:p>
    <w:p w:rsidR="007248E5" w:rsidRDefault="007248E5" w:rsidP="007248E5">
      <w:pPr>
        <w:bidi w:val="0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«_____» ___________________________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года. 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7248E5" w:rsidRPr="007D2E41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7248E5" w:rsidRDefault="007248E5"/>
    <w:sectPr w:rsidR="007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E5"/>
    <w:rsid w:val="007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A9B"/>
  <w15:chartTrackingRefBased/>
  <w15:docId w15:val="{A29AC8A2-CDB7-4067-8341-496903D9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48E5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8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2022-07-15T08:11:00Z</dcterms:created>
  <dcterms:modified xsi:type="dcterms:W3CDTF">2022-07-15T08:13:00Z</dcterms:modified>
</cp:coreProperties>
</file>